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09BA" w:rsidRDefault="00B609BA" w14:paraId="24F4F9DB" w14:textId="77777777"/>
    <w:tbl>
      <w:tblPr>
        <w:tblStyle w:val="a"/>
        <w:tblpPr w:leftFromText="180" w:rightFromText="180" w:topFromText="180" w:bottomFromText="180" w:vertAnchor="text"/>
        <w:tblW w:w="1336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365"/>
      </w:tblGrid>
      <w:tr w:rsidR="00B609BA" w:rsidTr="6EF32F52" w14:paraId="665C1C17" w14:textId="77777777">
        <w:tc>
          <w:tcPr>
            <w:tcW w:w="13365" w:type="dxa"/>
            <w:tcBorders>
              <w:top w:val="single" w:color="FFF2CC" w:sz="8" w:space="0"/>
              <w:left w:val="single" w:color="FFF2CC" w:sz="8" w:space="0"/>
              <w:bottom w:val="single" w:color="FFF2CC" w:sz="8" w:space="0"/>
              <w:right w:val="single" w:color="FFF2CC" w:sz="8" w:space="0"/>
            </w:tcBorders>
            <w:shd w:val="clear" w:color="auto" w:fill="FFF2CC"/>
            <w:tcMar/>
          </w:tcPr>
          <w:p w:rsidR="00B609BA" w:rsidP="453617E5" w:rsidRDefault="00FC1B07" w14:paraId="65220D10" w14:textId="02983C2F">
            <w:pPr>
              <w:widowControl w:val="0"/>
              <w:spacing w:line="240" w:lineRule="auto"/>
              <w:rPr>
                <w:rFonts w:ascii="Calibri" w:hAnsi="Calibri" w:eastAsia="Calibri" w:cs="Calibri" w:asciiTheme="majorAscii" w:hAnsiTheme="majorAscii" w:eastAsiaTheme="majorAscii" w:cstheme="majorAscii"/>
                <w:color w:val="auto"/>
                <w:sz w:val="24"/>
                <w:szCs w:val="24"/>
                <w:shd w:val="clear" w:color="auto" w:fill="FFF2CC"/>
                <w:lang w:val="en-US"/>
              </w:rPr>
            </w:pPr>
            <w:r w:rsidRPr="6EF32F52" w:rsidR="00FC1B07">
              <w:rPr>
                <w:rFonts w:ascii="Calibri" w:hAnsi="Calibri" w:eastAsia="Calibri" w:cs="Calibri"/>
                <w:color w:val="auto"/>
                <w:sz w:val="24"/>
                <w:szCs w:val="24"/>
                <w:shd w:val="clear" w:color="auto" w:fill="FFF2CC"/>
                <w:lang w:val="en-US"/>
              </w:rPr>
              <w:t xml:space="preserve">Auditing an organization’s existing teams prior to forming an implementation team is crucial for several reasons. An audit </w:t>
            </w:r>
            <w:r w:rsidRPr="6EF32F52" w:rsidR="00FC1B07">
              <w:rPr>
                <w:rFonts w:ascii="Calibri" w:hAnsi="Calibri" w:eastAsia="Calibri" w:cs="Calibri"/>
                <w:color w:val="auto"/>
                <w:sz w:val="24"/>
                <w:szCs w:val="24"/>
                <w:shd w:val="clear" w:color="auto" w:fill="FFF2CC"/>
                <w:lang w:val="en-US"/>
              </w:rPr>
              <w:t>establishes</w:t>
            </w:r>
            <w:r w:rsidRPr="6EF32F52" w:rsidR="00FC1B07">
              <w:rPr>
                <w:rFonts w:ascii="Calibri" w:hAnsi="Calibri" w:eastAsia="Calibri" w:cs="Calibri"/>
                <w:color w:val="auto"/>
                <w:sz w:val="24"/>
                <w:szCs w:val="24"/>
                <w:shd w:val="clear" w:color="auto" w:fill="FFF2CC"/>
                <w:lang w:val="en-US"/>
              </w:rPr>
              <w:t xml:space="preserve"> a comprehensive and shared understanding of current teaming structures, and the specific purposes, roles, functions, ways of </w:t>
            </w:r>
            <w:r w:rsidRPr="6EF32F52" w:rsidR="00FC1B07">
              <w:rPr>
                <w:rFonts w:ascii="Calibri" w:hAnsi="Calibri" w:eastAsia="Calibri" w:cs="Calibri"/>
                <w:color w:val="auto"/>
                <w:sz w:val="24"/>
                <w:szCs w:val="24"/>
                <w:shd w:val="clear" w:color="auto" w:fill="FFF2CC"/>
                <w:lang w:val="en-US"/>
              </w:rPr>
              <w:t>work</w:t>
            </w:r>
            <w:r w:rsidRPr="6EF32F52" w:rsidR="2B38B82D">
              <w:rPr>
                <w:rFonts w:ascii="Calibri" w:hAnsi="Calibri" w:eastAsia="Calibri" w:cs="Calibri"/>
                <w:color w:val="auto"/>
                <w:sz w:val="24"/>
                <w:szCs w:val="24"/>
                <w:lang w:val="en-US"/>
              </w:rPr>
              <w:t>ing</w:t>
            </w:r>
            <w:r w:rsidRPr="6EF32F52" w:rsidR="00FC1B07">
              <w:rPr>
                <w:rFonts w:ascii="Calibri" w:hAnsi="Calibri" w:eastAsia="Calibri" w:cs="Calibri"/>
                <w:color w:val="auto"/>
                <w:sz w:val="24"/>
                <w:szCs w:val="24"/>
                <w:lang w:val="en-US"/>
              </w:rPr>
              <w:t xml:space="preserve">, and memberships of those teams. Analysis of that audit can further surface gaps and redundancies in critical perspectives and </w:t>
            </w:r>
            <w:r w:rsidRPr="6EF32F52" w:rsidR="00FC1B07">
              <w:rPr>
                <w:rFonts w:ascii="Calibri" w:hAnsi="Calibri" w:eastAsia="Calibri" w:cs="Calibri"/>
                <w:color w:val="auto"/>
                <w:sz w:val="24"/>
                <w:szCs w:val="24"/>
                <w:lang w:val="en-US"/>
              </w:rPr>
              <w:t>expertise</w:t>
            </w:r>
            <w:r w:rsidRPr="6EF32F52" w:rsidR="00FC1B07">
              <w:rPr>
                <w:rFonts w:ascii="Calibri" w:hAnsi="Calibri" w:eastAsia="Calibri" w:cs="Calibri"/>
                <w:color w:val="auto"/>
                <w:sz w:val="24"/>
                <w:szCs w:val="24"/>
                <w:lang w:val="en-US"/>
              </w:rPr>
              <w:t>, communication, alignment to organizational priorities, data use, opportunities for cross-team coordination an</w:t>
            </w:r>
            <w:r w:rsidRPr="6EF32F52" w:rsidR="00FC1B07">
              <w:rPr>
                <w:rFonts w:ascii="Calibri" w:hAnsi="Calibri" w:eastAsia="Calibri" w:cs="Calibri"/>
                <w:color w:val="auto"/>
                <w:sz w:val="24"/>
                <w:szCs w:val="24"/>
                <w:lang w:val="en-US"/>
              </w:rPr>
              <w:t>d c</w:t>
            </w:r>
            <w:r w:rsidRPr="6EF32F52" w:rsidR="4EA8A3F1">
              <w:rPr>
                <w:rFonts w:ascii="Calibri" w:hAnsi="Calibri" w:eastAsia="Calibri" w:cs="Calibri"/>
                <w:color w:val="auto"/>
                <w:sz w:val="24"/>
                <w:szCs w:val="24"/>
                <w:lang w:val="en-US"/>
              </w:rPr>
              <w:t xml:space="preserve">d collaboration, and allocation of resources. A team audit and analysis should contribute to more effective implementation team installation, functioning, and membership configuration, thus ensuring a greater likelihood of </w:t>
            </w:r>
            <w:r w:rsidRPr="6EF32F52" w:rsidR="4EA8A3F1">
              <w:rPr>
                <w:rFonts w:ascii="Calibri" w:hAnsi="Calibri" w:eastAsia="Calibri" w:cs="Calibri"/>
                <w:color w:val="auto"/>
                <w:sz w:val="24"/>
                <w:szCs w:val="24"/>
                <w:lang w:val="en-US"/>
              </w:rPr>
              <w:t>est</w:t>
            </w:r>
            <w:r w:rsidRPr="6EF32F52" w:rsidR="00FC1B07">
              <w:rPr>
                <w:rFonts w:ascii="Calibri" w:hAnsi="Calibri" w:eastAsia="Calibri" w:cs="Calibri"/>
                <w:color w:val="auto"/>
                <w:sz w:val="24"/>
                <w:szCs w:val="24"/>
                <w:lang w:val="en-US"/>
              </w:rPr>
              <w:t>ablishing</w:t>
            </w:r>
            <w:r w:rsidRPr="6EF32F52" w:rsidR="00FC1B07">
              <w:rPr>
                <w:rFonts w:ascii="Calibri" w:hAnsi="Calibri" w:eastAsia="Calibri" w:cs="Calibri"/>
                <w:color w:val="auto"/>
                <w:sz w:val="24"/>
                <w:szCs w:val="24"/>
                <w:lang w:val="en-US"/>
              </w:rPr>
              <w:t xml:space="preserve"> the necessary conditions for successfully assuming and carrying out responsibility for implementation.</w:t>
            </w:r>
            <w:r w:rsidRPr="6EF32F52" w:rsidR="00FC1B07">
              <w:rPr>
                <w:rFonts w:ascii="Calibri" w:hAnsi="Calibri" w:eastAsia="Calibri" w:cs="Calibri" w:asciiTheme="majorAscii" w:hAnsiTheme="majorAscii" w:eastAsiaTheme="majorAscii" w:cstheme="majorAscii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453617E5" w:rsidP="453617E5" w:rsidRDefault="453617E5" w14:paraId="7BD6BEA9" w14:textId="5764200C">
      <w:pPr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color w:val="006186"/>
          <w:sz w:val="24"/>
          <w:szCs w:val="24"/>
          <w:lang w:val="en-US"/>
        </w:rPr>
      </w:pPr>
    </w:p>
    <w:p w:rsidR="00B609BA" w:rsidP="6EF32F52" w:rsidRDefault="00FC1B07" w14:paraId="76AE932A" w14:textId="75A18BB2">
      <w:pPr>
        <w:rPr>
          <w:rFonts w:ascii="Calibri" w:hAnsi="Calibri" w:eastAsia="Calibri" w:cs="Calibri"/>
          <w:sz w:val="24"/>
          <w:szCs w:val="24"/>
          <w:lang w:val="en-US"/>
        </w:rPr>
      </w:pPr>
      <w:r w:rsidRPr="6EF32F52" w:rsidR="00FC1B07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color w:val="006186"/>
          <w:sz w:val="24"/>
          <w:szCs w:val="24"/>
          <w:lang w:val="en-US"/>
        </w:rPr>
        <w:t>Directions</w:t>
      </w:r>
      <w:r w:rsidRPr="6EF32F52" w:rsidR="00FC1B07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color w:val="006186"/>
          <w:sz w:val="24"/>
          <w:szCs w:val="24"/>
          <w:lang w:val="en-US"/>
        </w:rPr>
        <w:t>:</w:t>
      </w: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 xml:space="preserve"> </w:t>
      </w:r>
      <w:r w:rsidRPr="6EF32F52" w:rsidR="00FC1B0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US"/>
        </w:rPr>
        <w:t>As</w:t>
      </w:r>
      <w:r w:rsidRPr="6EF32F52" w:rsidR="00FC1B0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US"/>
        </w:rPr>
        <w:t xml:space="preserve"> an organization, list all existing teams, their purpose, the data used to make decisions, and their expected outcomes. To organize your approach, consider the following: which teams are required by law at the state or federal level; what factors determine whether a group is considered a team in your organization (i.e., v. task force, workgroup, etc.); note whether overlap exists around functions; and identify whether implementation team functions are being managed by an existing team</w:t>
      </w:r>
      <w:r w:rsidRPr="6EF32F52" w:rsidR="00FC1B0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US"/>
        </w:rPr>
        <w:t xml:space="preserve">.  </w:t>
      </w:r>
      <w:r w:rsidRPr="6EF32F52" w:rsidR="00FC1B0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US"/>
        </w:rPr>
        <w:t>Once the audit is complete, discuss what teams can be merged, disbanded/concluded/</w:t>
      </w:r>
      <w:r w:rsidRPr="6EF32F52" w:rsidR="00FC1B0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US"/>
        </w:rPr>
        <w:t>end</w:t>
      </w:r>
      <w:r w:rsidRPr="6EF32F52" w:rsidR="00FC1B0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EF32F52" w:rsidR="64A2ECAF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US"/>
        </w:rPr>
        <w:t xml:space="preserve">of </w:t>
      </w:r>
      <w:r w:rsidRPr="6EF32F52" w:rsidR="00FC1B0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US"/>
        </w:rPr>
        <w:t>work, or repurposed to manage implementation work.</w:t>
      </w:r>
    </w:p>
    <w:p w:rsidR="00B609BA" w:rsidRDefault="00B609BA" w14:paraId="2250B948" w14:textId="77777777">
      <w:pPr>
        <w:rPr>
          <w:rFonts w:ascii="Trebuchet MS" w:hAnsi="Trebuchet MS" w:eastAsia="Trebuchet MS" w:cs="Trebuchet MS"/>
          <w:b/>
          <w:bCs/>
          <w:color w:val="006186"/>
        </w:rPr>
      </w:pPr>
    </w:p>
    <w:p w:rsidR="00B609BA" w:rsidRDefault="00FC1B07" w14:paraId="0DE0BEEC" w14:textId="77777777">
      <w:pPr>
        <w:rPr>
          <w:rFonts w:ascii="Trebuchet MS" w:hAnsi="Trebuchet MS" w:eastAsia="Trebuchet MS" w:cs="Trebuchet MS"/>
          <w:b/>
          <w:bCs/>
          <w:color w:val="006186"/>
        </w:rPr>
      </w:pPr>
      <w:r>
        <w:rPr>
          <w:rFonts w:ascii="Trebuchet MS" w:hAnsi="Trebuchet MS" w:eastAsia="Trebuchet MS" w:cs="Trebuchet MS"/>
          <w:b/>
          <w:bCs/>
          <w:color w:val="006186"/>
        </w:rPr>
        <w:t>Implementation Team Functions:</w:t>
      </w:r>
    </w:p>
    <w:p w:rsidR="00B609BA" w:rsidP="6EF32F52" w:rsidRDefault="00FC1B07" w14:paraId="02092D51" w14:textId="77777777">
      <w:pPr>
        <w:numPr>
          <w:ilvl w:val="0"/>
          <w:numId w:val="8"/>
        </w:numPr>
        <w:rPr>
          <w:rFonts w:ascii="Calibri" w:hAnsi="Calibri" w:eastAsia="Calibri" w:cs="Calibri"/>
          <w:sz w:val="24"/>
          <w:szCs w:val="24"/>
        </w:rPr>
      </w:pPr>
      <w:r w:rsidRPr="6EF32F52" w:rsidR="00FC1B07">
        <w:rPr>
          <w:rFonts w:ascii="Calibri" w:hAnsi="Calibri" w:eastAsia="Calibri" w:cs="Calibri"/>
          <w:sz w:val="24"/>
          <w:szCs w:val="24"/>
        </w:rPr>
        <w:t>Select evidence-based practices and operationalize, adapt, and tailor if needed.</w:t>
      </w:r>
    </w:p>
    <w:p w:rsidR="00B609BA" w:rsidP="6EF32F52" w:rsidRDefault="00FC1B07" w14:paraId="351C3E24" w14:textId="77777777">
      <w:pPr>
        <w:numPr>
          <w:ilvl w:val="0"/>
          <w:numId w:val="8"/>
        </w:numPr>
        <w:rPr>
          <w:rFonts w:ascii="Calibri" w:hAnsi="Calibri" w:eastAsia="Calibri" w:cs="Calibri"/>
          <w:sz w:val="24"/>
          <w:szCs w:val="24"/>
          <w:lang w:val="en-US"/>
        </w:rPr>
      </w:pP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 xml:space="preserve">Ensure fidelity assessments are </w:t>
      </w: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>identified</w:t>
      </w: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 xml:space="preserve"> and used</w:t>
      </w:r>
    </w:p>
    <w:p w:rsidR="00B609BA" w:rsidP="6EF32F52" w:rsidRDefault="00FC1B07" w14:paraId="1788AA06" w14:textId="77777777">
      <w:pPr>
        <w:numPr>
          <w:ilvl w:val="0"/>
          <w:numId w:val="8"/>
        </w:numPr>
        <w:rPr>
          <w:rFonts w:ascii="Calibri" w:hAnsi="Calibri" w:eastAsia="Calibri" w:cs="Calibri"/>
          <w:sz w:val="24"/>
          <w:szCs w:val="24"/>
          <w:lang w:val="en-US"/>
        </w:rPr>
      </w:pP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 xml:space="preserve">Collect, </w:t>
      </w: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>monitor</w:t>
      </w: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>, and use implementation data</w:t>
      </w:r>
    </w:p>
    <w:p w:rsidR="00B609BA" w:rsidP="6EF32F52" w:rsidRDefault="00FC1B07" w14:paraId="70EF6279" w14:textId="77777777">
      <w:pPr>
        <w:numPr>
          <w:ilvl w:val="0"/>
          <w:numId w:val="8"/>
        </w:numPr>
        <w:rPr>
          <w:rFonts w:ascii="Calibri" w:hAnsi="Calibri" w:eastAsia="Calibri" w:cs="Calibri"/>
          <w:sz w:val="24"/>
          <w:szCs w:val="24"/>
        </w:rPr>
      </w:pPr>
      <w:r w:rsidRPr="6EF32F52" w:rsidR="00FC1B07">
        <w:rPr>
          <w:rFonts w:ascii="Calibri" w:hAnsi="Calibri" w:eastAsia="Calibri" w:cs="Calibri"/>
          <w:sz w:val="24"/>
          <w:szCs w:val="24"/>
        </w:rPr>
        <w:t>Ensure common processes that are mutually developed and efficient (e.g., may include developing operational guiding documents to outline those processes)</w:t>
      </w:r>
    </w:p>
    <w:p w:rsidR="00B609BA" w:rsidP="6EF32F52" w:rsidRDefault="00FC1B07" w14:paraId="2AA1A1F0" w14:textId="4546FC0B">
      <w:pPr>
        <w:numPr>
          <w:ilvl w:val="0"/>
          <w:numId w:val="8"/>
        </w:numPr>
        <w:rPr>
          <w:rFonts w:ascii="Calibri" w:hAnsi="Calibri" w:eastAsia="Calibri" w:cs="Calibri"/>
          <w:sz w:val="24"/>
          <w:szCs w:val="24"/>
          <w:lang w:val="en-US"/>
        </w:rPr>
      </w:pP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 xml:space="preserve">Evaluate </w:t>
      </w:r>
      <w:r w:rsidRPr="6EF32F52" w:rsidR="764F9FCC">
        <w:rPr>
          <w:rFonts w:ascii="Calibri" w:hAnsi="Calibri" w:eastAsia="Calibri" w:cs="Calibri"/>
          <w:sz w:val="24"/>
          <w:szCs w:val="24"/>
          <w:lang w:val="en-US"/>
        </w:rPr>
        <w:t xml:space="preserve">the </w:t>
      </w: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 xml:space="preserve">needed </w:t>
      </w:r>
      <w:r w:rsidRPr="6EF32F52" w:rsidR="00FC1B07">
        <w:rPr>
          <w:rFonts w:ascii="Calibri" w:hAnsi="Calibri" w:eastAsia="Calibri" w:cs="Calibri"/>
          <w:color w:val="auto"/>
          <w:sz w:val="24"/>
          <w:szCs w:val="24"/>
          <w:lang w:val="en-US"/>
        </w:rPr>
        <w:t>resources</w:t>
      </w: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 xml:space="preserve"> to either </w:t>
      </w: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>identify</w:t>
      </w: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 xml:space="preserve"> existing or </w:t>
      </w: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>establish</w:t>
      </w: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 xml:space="preserve"> evidence-informed training. </w:t>
      </w:r>
    </w:p>
    <w:p w:rsidR="00B609BA" w:rsidP="6EF32F52" w:rsidRDefault="00FC1B07" w14:paraId="15CE2FE9" w14:textId="5176F164">
      <w:pPr>
        <w:numPr>
          <w:ilvl w:val="0"/>
          <w:numId w:val="8"/>
        </w:numPr>
        <w:rPr>
          <w:rFonts w:ascii="Calibri" w:hAnsi="Calibri" w:eastAsia="Calibri" w:cs="Calibri"/>
          <w:sz w:val="24"/>
          <w:szCs w:val="24"/>
          <w:lang w:val="en-US"/>
        </w:rPr>
      </w:pP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 xml:space="preserve">Evaluate the </w:t>
      </w:r>
      <w:r w:rsidRPr="6EF32F52" w:rsidR="3EEBE2E5">
        <w:rPr>
          <w:rFonts w:ascii="Calibri" w:hAnsi="Calibri" w:eastAsia="Calibri" w:cs="Calibri"/>
          <w:sz w:val="24"/>
          <w:szCs w:val="24"/>
          <w:lang w:val="en-US"/>
        </w:rPr>
        <w:t xml:space="preserve">resources needed </w:t>
      </w: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 xml:space="preserve">to </w:t>
      </w: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>identify</w:t>
      </w: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 xml:space="preserve"> existing coaching systems (e.g., purveyor-developed) or </w:t>
      </w:r>
      <w:r w:rsidRPr="6EF32F52" w:rsidR="7560CBE4">
        <w:rPr>
          <w:rFonts w:ascii="Calibri" w:hAnsi="Calibri" w:eastAsia="Calibri" w:cs="Calibri"/>
          <w:sz w:val="24"/>
          <w:szCs w:val="24"/>
          <w:lang w:val="en-US"/>
        </w:rPr>
        <w:t xml:space="preserve">to </w:t>
      </w: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>provide coaching.</w:t>
      </w:r>
    </w:p>
    <w:p w:rsidR="00B609BA" w:rsidP="6EF32F52" w:rsidRDefault="00FC1B07" w14:paraId="2210A835" w14:textId="77777777">
      <w:pPr>
        <w:numPr>
          <w:ilvl w:val="0"/>
          <w:numId w:val="8"/>
        </w:numPr>
        <w:rPr>
          <w:rFonts w:ascii="Calibri" w:hAnsi="Calibri" w:eastAsia="Calibri" w:cs="Calibri"/>
          <w:sz w:val="24"/>
          <w:szCs w:val="24"/>
        </w:rPr>
      </w:pPr>
      <w:r w:rsidRPr="6EF32F52" w:rsidR="00FC1B07">
        <w:rPr>
          <w:rFonts w:ascii="Calibri" w:hAnsi="Calibri" w:eastAsia="Calibri" w:cs="Calibri"/>
          <w:sz w:val="24"/>
          <w:szCs w:val="24"/>
        </w:rPr>
        <w:t>Uses communication protocols that are not overly complex but effective, efficient, and relevant</w:t>
      </w:r>
    </w:p>
    <w:p w:rsidR="00B609BA" w:rsidP="6EF32F52" w:rsidRDefault="00FC1B07" w14:paraId="7411B352" w14:textId="77777777">
      <w:pPr>
        <w:numPr>
          <w:ilvl w:val="0"/>
          <w:numId w:val="8"/>
        </w:numPr>
        <w:rPr>
          <w:rFonts w:ascii="Calibri" w:hAnsi="Calibri" w:eastAsia="Calibri" w:cs="Calibri"/>
          <w:sz w:val="24"/>
          <w:szCs w:val="24"/>
        </w:rPr>
      </w:pPr>
      <w:r w:rsidRPr="6EF32F52" w:rsidR="00FC1B07">
        <w:rPr>
          <w:rFonts w:ascii="Calibri" w:hAnsi="Calibri" w:eastAsia="Calibri" w:cs="Calibri"/>
          <w:sz w:val="24"/>
          <w:szCs w:val="24"/>
        </w:rPr>
        <w:t>Supports instructional decision-making in core instruction and/or in interventions using valid and reliable data/information</w:t>
      </w:r>
    </w:p>
    <w:p w:rsidR="00B609BA" w:rsidP="6EF32F52" w:rsidRDefault="00B609BA" w14:paraId="2DDA04D7" w14:textId="4EC15D7F">
      <w:pPr>
        <w:numPr>
          <w:ilvl w:val="0"/>
          <w:numId w:val="8"/>
        </w:numPr>
        <w:rPr>
          <w:rFonts w:ascii="Calibri" w:hAnsi="Calibri" w:eastAsia="Calibri" w:cs="Calibri"/>
          <w:sz w:val="24"/>
          <w:szCs w:val="24"/>
          <w:lang w:val="en-US"/>
        </w:rPr>
      </w:pP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 xml:space="preserve">Evaluate processes and systems regularly (e.g., annually) to ensure they </w:t>
      </w: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>remain</w:t>
      </w:r>
      <w:r w:rsidRPr="6EF32F52" w:rsidR="00FC1B07">
        <w:rPr>
          <w:rFonts w:ascii="Calibri" w:hAnsi="Calibri" w:eastAsia="Calibri" w:cs="Calibri"/>
          <w:sz w:val="24"/>
          <w:szCs w:val="24"/>
          <w:lang w:val="en-US"/>
        </w:rPr>
        <w:t xml:space="preserve"> effective, efficient, and relevant to all teams involved.</w:t>
      </w:r>
    </w:p>
    <w:p w:rsidR="00B609BA" w:rsidRDefault="00B609BA" w14:paraId="1FF86CC5" w14:textId="77777777"/>
    <w:tbl>
      <w:tblPr>
        <w:tblStyle w:val="a0"/>
        <w:tblW w:w="1332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664"/>
        <w:gridCol w:w="2664"/>
        <w:gridCol w:w="2664"/>
        <w:gridCol w:w="2664"/>
        <w:gridCol w:w="2664"/>
      </w:tblGrid>
      <w:tr w:rsidR="00B609BA" w:rsidTr="6EF32F52" w14:paraId="2FAEB9D5" w14:textId="77777777">
        <w:trPr>
          <w:trHeight w:val="930"/>
        </w:trPr>
        <w:tc>
          <w:tcPr>
            <w:tcW w:w="2664" w:type="dxa"/>
            <w:tcBorders>
              <w:top w:val="single" w:color="674EA7" w:sz="6" w:space="0"/>
              <w:left w:val="single" w:color="674EA7" w:sz="6" w:space="0"/>
              <w:bottom w:val="single" w:color="674EA7" w:sz="6" w:space="0"/>
              <w:right w:val="single" w:color="674EA7" w:sz="6" w:space="0"/>
            </w:tcBorders>
            <w:shd w:val="clear" w:color="auto" w:fill="00618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P="6EF32F52" w:rsidRDefault="00FC1B07" w14:paraId="1871920B" w14:textId="77777777">
            <w:pPr>
              <w:jc w:val="center"/>
              <w:rPr>
                <w:rFonts w:ascii="Calibri" w:hAnsi="Calibri" w:eastAsia="Calibri" w:cs="Calibri"/>
                <w:b w:val="1"/>
                <w:bCs w:val="1"/>
                <w:color w:val="FFFFFF"/>
                <w:sz w:val="24"/>
                <w:szCs w:val="24"/>
              </w:rPr>
            </w:pPr>
            <w:commentRangeStart w:id="0"/>
            <w:commentRangeStart w:id="1"/>
            <w:commentRangeStart w:id="2"/>
            <w:r w:rsidRPr="6EF32F52" w:rsidR="00FC1B07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Team Name</w:t>
            </w:r>
            <w:commentRangeEnd w:id="2"/>
            <w:r>
              <w:rPr>
                <w:rStyle w:val="CommentReference"/>
              </w:rPr>
              <w:commentReference w:id="2"/>
            </w:r>
            <w:commentRangeEnd w:id="1"/>
            <w:r>
              <w:rPr>
                <w:rStyle w:val="CommentReference"/>
              </w:rPr>
              <w:commentReference w:id="1"/>
            </w:r>
            <w:commentRangeEnd w:id="0"/>
            <w:r>
              <w:rPr>
                <w:rStyle w:val="CommentReference"/>
              </w:rPr>
              <w:commentReference w:id="0"/>
            </w:r>
          </w:p>
          <w:p w:rsidR="00B609BA" w:rsidP="6EF32F52" w:rsidRDefault="00B609BA" w14:paraId="57FC669E" w14:textId="77777777">
            <w:pPr>
              <w:jc w:val="center"/>
              <w:rPr>
                <w:rFonts w:ascii="Calibri" w:hAnsi="Calibri" w:eastAsia="Calibri" w:cs="Calibri"/>
                <w:b w:val="1"/>
                <w:bCs w:val="1"/>
                <w:color w:val="FFFFFF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shd w:val="clear" w:color="auto" w:fill="00618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P="6EF32F52" w:rsidRDefault="00FC1B07" w14:paraId="08F9A533" w14:textId="77777777">
            <w:pPr>
              <w:jc w:val="center"/>
              <w:rPr>
                <w:rFonts w:ascii="Calibri" w:hAnsi="Calibri" w:eastAsia="Calibri" w:cs="Calibri"/>
                <w:b w:val="1"/>
                <w:bCs w:val="1"/>
                <w:color w:val="FFFFFF"/>
                <w:sz w:val="24"/>
                <w:szCs w:val="24"/>
              </w:rPr>
            </w:pPr>
            <w:commentRangeStart w:id="3"/>
            <w:r w:rsidRPr="6EF32F52" w:rsidR="00FC1B07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Purpose of the Team: </w:t>
            </w:r>
            <w:commentRangeEnd w:id="3"/>
            <w:r>
              <w:rPr>
                <w:rStyle w:val="CommentReference"/>
              </w:rPr>
              <w:commentReference w:id="3"/>
            </w:r>
          </w:p>
          <w:p w:rsidR="00B609BA" w:rsidP="6EF32F52" w:rsidRDefault="00FC1B07" w14:paraId="6C435B49" w14:textId="77777777"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FFFFFF"/>
                <w:sz w:val="18"/>
                <w:szCs w:val="18"/>
              </w:rPr>
            </w:pPr>
            <w:r w:rsidRPr="6EF32F52" w:rsidR="00FC1B07"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  <w:t>Why is this team needed?</w:t>
            </w:r>
          </w:p>
          <w:p w:rsidR="00B609BA" w:rsidP="6EF32F52" w:rsidRDefault="00FC1B07" w14:paraId="6F11DD7A" w14:textId="58DF0566"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FFFFFF"/>
                <w:sz w:val="18"/>
                <w:szCs w:val="18"/>
                <w:lang w:val="en-US"/>
              </w:rPr>
            </w:pPr>
            <w:r w:rsidRPr="6EF32F52" w:rsidR="00FC1B07"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  <w:lang w:val="en-US"/>
              </w:rPr>
              <w:t xml:space="preserve">What organizational </w:t>
            </w:r>
            <w:r w:rsidRPr="6EF32F52" w:rsidR="1F6C1DF3"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  <w:lang w:val="en-US"/>
              </w:rPr>
              <w:t>goals</w:t>
            </w:r>
            <w:r w:rsidRPr="6EF32F52" w:rsidR="00FC1B07"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  <w:lang w:val="en-US"/>
              </w:rPr>
              <w:t xml:space="preserve"> is this team associated with</w:t>
            </w:r>
            <w:r w:rsidRPr="6EF32F52" w:rsidR="00FC1B07"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  <w:lang w:val="en-US"/>
              </w:rPr>
              <w:t xml:space="preserve">?  </w:t>
            </w:r>
            <w:r w:rsidRPr="6EF32F52" w:rsidR="00FC1B07"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  <w:lang w:val="en-US"/>
              </w:rPr>
              <w:t>Is this team mandatory?</w:t>
            </w: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shd w:val="clear" w:color="auto" w:fill="00618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P="6EF32F52" w:rsidRDefault="00FC1B07" w14:paraId="1B6A8922" w14:textId="77777777">
            <w:pPr>
              <w:jc w:val="center"/>
              <w:rPr>
                <w:rFonts w:ascii="Calibri" w:hAnsi="Calibri" w:eastAsia="Calibri" w:cs="Calibri"/>
                <w:b w:val="1"/>
                <w:bCs w:val="1"/>
                <w:color w:val="FFFFFF"/>
                <w:sz w:val="24"/>
                <w:szCs w:val="24"/>
              </w:rPr>
            </w:pPr>
            <w:r w:rsidRPr="6EF32F52" w:rsidR="00FC1B07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Data Use: </w:t>
            </w:r>
          </w:p>
          <w:p w:rsidR="00B609BA" w:rsidP="6EF32F52" w:rsidRDefault="00FC1B07" w14:paraId="611BA1E9" w14:textId="77777777"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FFFFFF"/>
                <w:sz w:val="18"/>
                <w:szCs w:val="18"/>
              </w:rPr>
            </w:pPr>
            <w:r w:rsidRPr="6EF32F52" w:rsidR="00FC1B07"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  <w:t>What does this team do?</w:t>
            </w:r>
          </w:p>
          <w:p w:rsidR="00B609BA" w:rsidP="6EF32F52" w:rsidRDefault="00FC1B07" w14:paraId="7C1F4933" w14:textId="77777777"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FFFFFF"/>
                <w:sz w:val="18"/>
                <w:szCs w:val="18"/>
              </w:rPr>
            </w:pPr>
            <w:r w:rsidRPr="6EF32F52" w:rsidR="00FC1B07"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  <w:t>What specific data is this team responsible for regularly reviewing and USE (who provides this data/info when; what other teams/where does this team send its data/info to?</w:t>
            </w: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shd w:val="clear" w:color="auto" w:fill="00618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P="6EF32F52" w:rsidRDefault="00FC1B07" w14:paraId="57481666" w14:textId="77777777">
            <w:pPr>
              <w:jc w:val="center"/>
              <w:rPr>
                <w:rFonts w:ascii="Calibri" w:hAnsi="Calibri" w:eastAsia="Calibri" w:cs="Calibri"/>
                <w:b w:val="1"/>
                <w:bCs w:val="1"/>
                <w:color w:val="FFFFFF"/>
                <w:sz w:val="24"/>
                <w:szCs w:val="24"/>
              </w:rPr>
            </w:pPr>
            <w:r w:rsidRPr="6EF32F52" w:rsidR="00FC1B07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Team Functions</w:t>
            </w:r>
          </w:p>
          <w:p w:rsidR="00B609BA" w:rsidP="6EF32F52" w:rsidRDefault="00FC1B07" w14:paraId="03901E0D" w14:textId="77777777"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FFFFFF"/>
                <w:sz w:val="18"/>
                <w:szCs w:val="18"/>
              </w:rPr>
            </w:pPr>
            <w:r w:rsidRPr="6EF32F52" w:rsidR="00FC1B07">
              <w:rPr>
                <w:rFonts w:ascii="Calibri" w:hAnsi="Calibri" w:eastAsia="Calibri" w:cs="Calibri"/>
                <w:b w:val="0"/>
                <w:bCs w:val="0"/>
                <w:color w:val="FFFFFF" w:themeColor="background1" w:themeTint="FF" w:themeShade="FF"/>
                <w:sz w:val="18"/>
                <w:szCs w:val="18"/>
              </w:rPr>
              <w:t>What implementation functions does this team use?</w:t>
            </w: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shd w:val="clear" w:color="auto" w:fill="00618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P="6EF32F52" w:rsidRDefault="00FC1B07" w14:paraId="4ADD87C7" w14:textId="77777777">
            <w:pPr>
              <w:jc w:val="center"/>
              <w:rPr>
                <w:rFonts w:ascii="Calibri" w:hAnsi="Calibri" w:eastAsia="Calibri" w:cs="Calibri"/>
                <w:b w:val="1"/>
                <w:bCs w:val="1"/>
                <w:color w:val="FFFFFF"/>
                <w:sz w:val="24"/>
                <w:szCs w:val="24"/>
              </w:rPr>
            </w:pPr>
            <w:r w:rsidRPr="6EF32F52" w:rsidR="00FC1B07">
              <w:rPr>
                <w:rFonts w:ascii="Calibri" w:hAnsi="Calibri" w:eastAsia="Calibri" w:cs="Calibri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Membership</w:t>
            </w:r>
          </w:p>
        </w:tc>
      </w:tr>
      <w:tr w:rsidR="00B609BA" w:rsidTr="6EF32F52" w14:paraId="54439046" w14:textId="77777777">
        <w:trPr>
          <w:trHeight w:val="930"/>
        </w:trPr>
        <w:tc>
          <w:tcPr>
            <w:tcW w:w="2664" w:type="dxa"/>
            <w:tcBorders>
              <w:top w:val="single" w:color="674EA7" w:sz="6" w:space="0"/>
              <w:left w:val="single" w:color="674EA7" w:sz="6" w:space="0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5D1BE05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117B54A3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436AA690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6D84C8BD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1A15E01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609BA" w:rsidTr="6EF32F52" w14:paraId="62F54F4B" w14:textId="77777777">
        <w:trPr>
          <w:trHeight w:val="930"/>
        </w:trPr>
        <w:tc>
          <w:tcPr>
            <w:tcW w:w="2664" w:type="dxa"/>
            <w:tcBorders>
              <w:top w:val="single" w:color="674EA7" w:sz="6" w:space="0"/>
              <w:left w:val="single" w:color="674EA7" w:sz="6" w:space="0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3F02C22B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67DFC54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0EA151CD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5DCBE0BD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7179A67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609BA" w:rsidTr="6EF32F52" w14:paraId="71E9DB20" w14:textId="77777777">
        <w:trPr>
          <w:trHeight w:val="930"/>
        </w:trPr>
        <w:tc>
          <w:tcPr>
            <w:tcW w:w="2664" w:type="dxa"/>
            <w:tcBorders>
              <w:top w:val="single" w:color="674EA7" w:sz="6" w:space="0"/>
              <w:left w:val="single" w:color="674EA7" w:sz="6" w:space="0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77EFE581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4944905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6661DA21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52FA083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5D1B0DB6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609BA" w:rsidTr="6EF32F52" w14:paraId="3736C3F7" w14:textId="77777777">
        <w:trPr>
          <w:trHeight w:val="930"/>
        </w:trPr>
        <w:tc>
          <w:tcPr>
            <w:tcW w:w="2664" w:type="dxa"/>
            <w:tcBorders>
              <w:top w:val="single" w:color="674EA7" w:sz="6" w:space="0"/>
              <w:left w:val="single" w:color="674EA7" w:sz="6" w:space="0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33885CED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1161C52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6ED4D622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7627D14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7095A062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609BA" w:rsidTr="6EF32F52" w14:paraId="08A25DDE" w14:textId="77777777">
        <w:trPr>
          <w:trHeight w:val="930"/>
        </w:trPr>
        <w:tc>
          <w:tcPr>
            <w:tcW w:w="2664" w:type="dxa"/>
            <w:tcBorders>
              <w:top w:val="single" w:color="674EA7" w:sz="6" w:space="0"/>
              <w:left w:val="single" w:color="674EA7" w:sz="6" w:space="0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4B08B804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288850C3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108F247B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5E773BC7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color="674EA7" w:sz="6" w:space="0"/>
              <w:left w:val="nil"/>
              <w:bottom w:val="single" w:color="674EA7" w:sz="6" w:space="0"/>
              <w:right w:val="single" w:color="674EA7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609BA" w:rsidRDefault="00B609BA" w14:paraId="1F3D2AD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6EF32F52" w:rsidP="6EF32F52" w:rsidRDefault="6EF32F52" w14:paraId="79F6C8A7" w14:textId="60D1108A">
      <w:pPr>
        <w:pStyle w:val="Normal"/>
        <w:rPr>
          <w:rFonts w:ascii="Trebuchet MS" w:hAnsi="Trebuchet MS" w:eastAsia="Trebuchet MS" w:cs="Trebuchet MS"/>
          <w:b w:val="1"/>
          <w:bCs w:val="1"/>
          <w:color w:val="006186"/>
        </w:rPr>
      </w:pPr>
    </w:p>
    <w:p w:rsidR="40A9253B" w:rsidP="6EF32F52" w:rsidRDefault="40A9253B" w14:paraId="1D455784" w14:textId="3242A77F">
      <w:pPr>
        <w:pStyle w:val="Normal"/>
      </w:pPr>
      <w:r w:rsidRPr="6EF32F52" w:rsidR="40A9253B">
        <w:rPr>
          <w:rFonts w:ascii="Trebuchet MS" w:hAnsi="Trebuchet MS" w:eastAsia="Trebuchet MS" w:cs="Trebuchet MS"/>
          <w:b w:val="1"/>
          <w:bCs w:val="1"/>
          <w:color w:val="006186"/>
        </w:rPr>
        <w:t>Reflection Questions:</w:t>
      </w:r>
    </w:p>
    <w:p w:rsidR="0B69E942" w:rsidP="6EF32F52" w:rsidRDefault="0B69E942" w14:paraId="4E3D7E09" w14:textId="419CE9DE">
      <w:pPr>
        <w:pStyle w:val="Normal"/>
        <w:rPr>
          <w:rFonts w:ascii="Calibri" w:hAnsi="Calibri" w:eastAsia="Calibri" w:cs="Calibri"/>
        </w:rPr>
      </w:pPr>
      <w:r w:rsidRPr="6EF32F52" w:rsidR="06D14214">
        <w:rPr>
          <w:rFonts w:ascii="Calibri" w:hAnsi="Calibri" w:eastAsia="Calibri" w:cs="Calibri"/>
        </w:rPr>
        <w:t>Purpose &amp; Coverage</w:t>
      </w:r>
    </w:p>
    <w:p w:rsidR="0B69E942" w:rsidP="6EF32F52" w:rsidRDefault="0B69E942" w14:paraId="4AE2AFA2" w14:textId="3CB6B98B">
      <w:pPr>
        <w:pStyle w:val="ListParagraph"/>
        <w:numPr>
          <w:ilvl w:val="0"/>
          <w:numId w:val="9"/>
        </w:numPr>
        <w:rPr>
          <w:rFonts w:ascii="Calibri" w:hAnsi="Calibri" w:eastAsia="Calibri" w:cs="Calibri"/>
          <w:sz w:val="22"/>
          <w:szCs w:val="22"/>
        </w:rPr>
      </w:pPr>
      <w:r w:rsidRPr="6EF32F52" w:rsidR="06D14214">
        <w:rPr>
          <w:rFonts w:ascii="Calibri" w:hAnsi="Calibri" w:eastAsia="Calibri" w:cs="Calibri"/>
        </w:rPr>
        <w:t>What teams exist across the organization, and what is each responsible for?</w:t>
      </w:r>
    </w:p>
    <w:p w:rsidR="0B69E942" w:rsidP="6EF32F52" w:rsidRDefault="0B69E942" w14:paraId="315F4297" w14:textId="5A1F2644">
      <w:pPr>
        <w:pStyle w:val="ListParagraph"/>
        <w:ind w:left="720"/>
        <w:rPr>
          <w:rFonts w:ascii="Calibri" w:hAnsi="Calibri" w:eastAsia="Calibri" w:cs="Calibri"/>
          <w:sz w:val="22"/>
          <w:szCs w:val="22"/>
        </w:rPr>
      </w:pPr>
    </w:p>
    <w:p w:rsidR="0B69E942" w:rsidP="6EF32F52" w:rsidRDefault="0B69E942" w14:paraId="4FD2F36B" w14:textId="26434DA3">
      <w:pPr>
        <w:pStyle w:val="ListParagraph"/>
        <w:numPr>
          <w:ilvl w:val="0"/>
          <w:numId w:val="9"/>
        </w:numPr>
        <w:rPr>
          <w:rFonts w:ascii="Calibri" w:hAnsi="Calibri" w:eastAsia="Calibri" w:cs="Calibri"/>
          <w:sz w:val="22"/>
          <w:szCs w:val="22"/>
        </w:rPr>
      </w:pPr>
      <w:r w:rsidRPr="6EF32F52" w:rsidR="06D14214">
        <w:rPr>
          <w:rFonts w:ascii="Calibri" w:hAnsi="Calibri" w:eastAsia="Calibri" w:cs="Calibri"/>
        </w:rPr>
        <w:t>Where do you see clear ownership, and where do you see gaps or overlaps?</w:t>
      </w:r>
    </w:p>
    <w:p w:rsidR="0B69E942" w:rsidP="6EF32F52" w:rsidRDefault="0B69E942" w14:paraId="23B51311" w14:textId="250B620B">
      <w:pPr>
        <w:pStyle w:val="Normal"/>
        <w:rPr>
          <w:rFonts w:ascii="Calibri" w:hAnsi="Calibri" w:eastAsia="Calibri" w:cs="Calibri"/>
        </w:rPr>
      </w:pPr>
    </w:p>
    <w:p w:rsidR="0B69E942" w:rsidP="6EF32F52" w:rsidRDefault="0B69E942" w14:paraId="6A827E3B" w14:textId="141CAE8D">
      <w:pPr>
        <w:pStyle w:val="Normal"/>
        <w:rPr>
          <w:rFonts w:ascii="Calibri" w:hAnsi="Calibri" w:eastAsia="Calibri" w:cs="Calibri"/>
        </w:rPr>
      </w:pPr>
    </w:p>
    <w:p w:rsidR="0B69E942" w:rsidP="6EF32F52" w:rsidRDefault="0B69E942" w14:paraId="43C23A64" w14:textId="4CE7091B">
      <w:pPr>
        <w:pStyle w:val="Normal"/>
        <w:ind w:left="0"/>
        <w:rPr>
          <w:rFonts w:ascii="Calibri" w:hAnsi="Calibri" w:eastAsia="Calibri" w:cs="Calibri"/>
          <w:lang w:val="en-US"/>
        </w:rPr>
      </w:pPr>
      <w:r w:rsidRPr="6EF32F52" w:rsidR="11E2F764">
        <w:rPr>
          <w:rFonts w:ascii="Calibri" w:hAnsi="Calibri" w:eastAsia="Calibri" w:cs="Calibri"/>
          <w:lang w:val="en-US"/>
        </w:rPr>
        <w:t>A</w:t>
      </w:r>
      <w:r w:rsidRPr="6EF32F52" w:rsidR="06D14214">
        <w:rPr>
          <w:rFonts w:ascii="Calibri" w:hAnsi="Calibri" w:eastAsia="Calibri" w:cs="Calibri"/>
          <w:lang w:val="en-US"/>
        </w:rPr>
        <w:t>lignment &amp; Interconnections</w:t>
      </w:r>
    </w:p>
    <w:p w:rsidR="0B69E942" w:rsidP="6EF32F52" w:rsidRDefault="0B69E942" w14:paraId="1F63B062" w14:textId="028E6294">
      <w:pPr>
        <w:pStyle w:val="ListParagraph"/>
        <w:numPr>
          <w:ilvl w:val="0"/>
          <w:numId w:val="9"/>
        </w:numPr>
        <w:rPr>
          <w:rFonts w:ascii="Calibri" w:hAnsi="Calibri" w:eastAsia="Calibri" w:cs="Calibri"/>
          <w:lang w:val="en-US"/>
        </w:rPr>
      </w:pPr>
      <w:r w:rsidRPr="6EF32F52" w:rsidR="06D14214">
        <w:rPr>
          <w:rFonts w:ascii="Calibri" w:hAnsi="Calibri" w:eastAsia="Calibri" w:cs="Calibri"/>
          <w:lang w:val="en-US"/>
        </w:rPr>
        <w:t>How are your teams connected to one another?</w:t>
      </w:r>
    </w:p>
    <w:p w:rsidR="0B69E942" w:rsidP="6EF32F52" w:rsidRDefault="0B69E942" w14:paraId="638620A2" w14:textId="12FFB841">
      <w:pPr>
        <w:pStyle w:val="ListParagraph"/>
        <w:ind w:left="720"/>
        <w:rPr>
          <w:rFonts w:ascii="Calibri" w:hAnsi="Calibri" w:eastAsia="Calibri" w:cs="Calibri"/>
          <w:lang w:val="en-US"/>
        </w:rPr>
      </w:pPr>
    </w:p>
    <w:p w:rsidR="0B69E942" w:rsidP="6EF32F52" w:rsidRDefault="0B69E942" w14:paraId="6EAC630C" w14:textId="16555503">
      <w:pPr>
        <w:pStyle w:val="ListParagraph"/>
        <w:numPr>
          <w:ilvl w:val="0"/>
          <w:numId w:val="9"/>
        </w:numPr>
        <w:rPr>
          <w:rFonts w:ascii="Calibri" w:hAnsi="Calibri" w:eastAsia="Calibri" w:cs="Calibri"/>
          <w:sz w:val="22"/>
          <w:szCs w:val="22"/>
        </w:rPr>
      </w:pPr>
      <w:r w:rsidRPr="6EF32F52" w:rsidR="06D14214">
        <w:rPr>
          <w:rFonts w:ascii="Calibri" w:hAnsi="Calibri" w:eastAsia="Calibri" w:cs="Calibri"/>
        </w:rPr>
        <w:t>Which teams share goals, depend on each other’s work, or should be more intentionally linked?</w:t>
      </w:r>
    </w:p>
    <w:p w:rsidR="0B69E942" w:rsidP="6EF32F52" w:rsidRDefault="0B69E942" w14:paraId="73AA651C" w14:textId="654C6B67">
      <w:pPr>
        <w:pStyle w:val="Normal"/>
        <w:rPr>
          <w:rFonts w:ascii="Calibri" w:hAnsi="Calibri" w:eastAsia="Calibri" w:cs="Calibri"/>
        </w:rPr>
      </w:pPr>
    </w:p>
    <w:p w:rsidR="0B69E942" w:rsidP="6EF32F52" w:rsidRDefault="0B69E942" w14:paraId="2703BB1E" w14:textId="103F77D0">
      <w:pPr>
        <w:pStyle w:val="Normal"/>
        <w:rPr>
          <w:rFonts w:ascii="Calibri" w:hAnsi="Calibri" w:eastAsia="Calibri" w:cs="Calibri"/>
        </w:rPr>
      </w:pPr>
    </w:p>
    <w:p w:rsidR="0B69E942" w:rsidP="6EF32F52" w:rsidRDefault="0B69E942" w14:paraId="0275CD12" w14:textId="0A4E6B13">
      <w:pPr>
        <w:pStyle w:val="Normal"/>
        <w:ind w:left="0"/>
        <w:rPr>
          <w:rFonts w:ascii="Calibri" w:hAnsi="Calibri" w:eastAsia="Calibri" w:cs="Calibri"/>
          <w:sz w:val="22"/>
          <w:szCs w:val="22"/>
        </w:rPr>
      </w:pPr>
      <w:r w:rsidRPr="6EF32F52" w:rsidR="06D14214">
        <w:rPr>
          <w:rFonts w:ascii="Calibri" w:hAnsi="Calibri" w:eastAsia="Calibri" w:cs="Calibri"/>
        </w:rPr>
        <w:t>Duplication &amp; Efficiency</w:t>
      </w:r>
    </w:p>
    <w:p w:rsidR="0B69E942" w:rsidP="6EF32F52" w:rsidRDefault="0B69E942" w14:paraId="008D0CCE" w14:textId="0152B490">
      <w:pPr>
        <w:pStyle w:val="ListParagraph"/>
        <w:numPr>
          <w:ilvl w:val="0"/>
          <w:numId w:val="9"/>
        </w:numPr>
        <w:rPr>
          <w:rFonts w:ascii="Calibri" w:hAnsi="Calibri" w:eastAsia="Calibri" w:cs="Calibri"/>
          <w:sz w:val="22"/>
          <w:szCs w:val="22"/>
        </w:rPr>
      </w:pPr>
      <w:r w:rsidRPr="6EF32F52" w:rsidR="06D14214">
        <w:rPr>
          <w:rFonts w:ascii="Calibri" w:hAnsi="Calibri" w:eastAsia="Calibri" w:cs="Calibri"/>
        </w:rPr>
        <w:t>Where might multiple teams be doing similar or redundant work?</w:t>
      </w:r>
    </w:p>
    <w:p w:rsidR="0B69E942" w:rsidP="6EF32F52" w:rsidRDefault="0B69E942" w14:paraId="23361286" w14:textId="197CCD98">
      <w:pPr>
        <w:pStyle w:val="Normal"/>
        <w:rPr>
          <w:rFonts w:ascii="Calibri" w:hAnsi="Calibri" w:eastAsia="Calibri" w:cs="Calibri"/>
        </w:rPr>
      </w:pPr>
    </w:p>
    <w:p w:rsidR="0B69E942" w:rsidP="6EF32F52" w:rsidRDefault="0B69E942" w14:paraId="6B4A7C6A" w14:textId="6848F850">
      <w:pPr>
        <w:pStyle w:val="ListParagraph"/>
        <w:numPr>
          <w:ilvl w:val="0"/>
          <w:numId w:val="9"/>
        </w:numPr>
        <w:rPr>
          <w:rFonts w:ascii="Calibri" w:hAnsi="Calibri" w:eastAsia="Calibri" w:cs="Calibri"/>
          <w:sz w:val="22"/>
          <w:szCs w:val="22"/>
        </w:rPr>
      </w:pPr>
      <w:r w:rsidRPr="6EF32F52" w:rsidR="06D14214">
        <w:rPr>
          <w:rFonts w:ascii="Calibri" w:hAnsi="Calibri" w:eastAsia="Calibri" w:cs="Calibri"/>
        </w:rPr>
        <w:t xml:space="preserve"> What could be combined, streamlined, or clarified to reduce duplication?</w:t>
      </w:r>
    </w:p>
    <w:p w:rsidR="0B69E942" w:rsidP="6EF32F52" w:rsidRDefault="0B69E942" w14:paraId="2B827407" w14:textId="173B6186">
      <w:pPr>
        <w:pStyle w:val="Normal"/>
        <w:rPr>
          <w:rFonts w:ascii="Calibri" w:hAnsi="Calibri" w:eastAsia="Calibri" w:cs="Calibri"/>
        </w:rPr>
      </w:pPr>
    </w:p>
    <w:p w:rsidR="0B69E942" w:rsidP="6EF32F52" w:rsidRDefault="0B69E942" w14:paraId="22E811EA" w14:textId="01B7DCAF">
      <w:pPr>
        <w:pStyle w:val="Normal"/>
        <w:rPr>
          <w:rFonts w:ascii="Calibri" w:hAnsi="Calibri" w:eastAsia="Calibri" w:cs="Calibri"/>
        </w:rPr>
      </w:pPr>
    </w:p>
    <w:p w:rsidR="0B69E942" w:rsidP="6EF32F52" w:rsidRDefault="0B69E942" w14:paraId="38E30EAE" w14:textId="578B1ACE">
      <w:pPr>
        <w:pStyle w:val="Normal"/>
        <w:rPr>
          <w:rFonts w:ascii="Calibri" w:hAnsi="Calibri" w:eastAsia="Calibri" w:cs="Calibri"/>
          <w:lang w:val="en-US"/>
        </w:rPr>
      </w:pPr>
      <w:r w:rsidRPr="6EF32F52" w:rsidR="06D14214">
        <w:rPr>
          <w:rFonts w:ascii="Calibri" w:hAnsi="Calibri" w:eastAsia="Calibri" w:cs="Calibri"/>
          <w:lang w:val="en-US"/>
        </w:rPr>
        <w:t>Flow of Decisions &amp; Information</w:t>
      </w:r>
    </w:p>
    <w:p w:rsidR="0B69E942" w:rsidP="6EF32F52" w:rsidRDefault="0B69E942" w14:paraId="5FB94B8A" w14:textId="2A087065">
      <w:pPr>
        <w:pStyle w:val="ListParagraph"/>
        <w:numPr>
          <w:ilvl w:val="0"/>
          <w:numId w:val="10"/>
        </w:numPr>
        <w:rPr>
          <w:rFonts w:ascii="Calibri" w:hAnsi="Calibri" w:eastAsia="Calibri" w:cs="Calibri"/>
          <w:lang w:val="en-US"/>
        </w:rPr>
      </w:pPr>
      <w:r w:rsidRPr="6EF32F52" w:rsidR="06D14214">
        <w:rPr>
          <w:rFonts w:ascii="Calibri" w:hAnsi="Calibri" w:eastAsia="Calibri" w:cs="Calibri"/>
          <w:lang w:val="en-US"/>
        </w:rPr>
        <w:t>How do decisions, information, and data move across teams?</w:t>
      </w:r>
    </w:p>
    <w:p w:rsidR="0B69E942" w:rsidP="6EF32F52" w:rsidRDefault="0B69E942" w14:paraId="1D9FC3F1" w14:textId="4585E806">
      <w:pPr>
        <w:pStyle w:val="ListParagraph"/>
        <w:ind w:left="720"/>
        <w:rPr>
          <w:rFonts w:ascii="Calibri" w:hAnsi="Calibri" w:eastAsia="Calibri" w:cs="Calibri"/>
          <w:lang w:val="en-US"/>
        </w:rPr>
      </w:pPr>
    </w:p>
    <w:p w:rsidR="0B69E942" w:rsidP="6EF32F52" w:rsidRDefault="0B69E942" w14:paraId="2E439780" w14:textId="473C7B10">
      <w:pPr>
        <w:pStyle w:val="ListParagraph"/>
        <w:numPr>
          <w:ilvl w:val="0"/>
          <w:numId w:val="10"/>
        </w:numPr>
        <w:rPr>
          <w:rFonts w:ascii="Calibri" w:hAnsi="Calibri" w:eastAsia="Calibri" w:cs="Calibri"/>
          <w:lang w:val="en-US"/>
        </w:rPr>
      </w:pPr>
      <w:r w:rsidRPr="6EF32F52" w:rsidR="06D14214">
        <w:rPr>
          <w:rFonts w:ascii="Calibri" w:hAnsi="Calibri" w:eastAsia="Calibri" w:cs="Calibri"/>
          <w:lang w:val="en-US"/>
        </w:rPr>
        <w:t>Where does the flow feel smooth, and where does it get stuck or fragmented?</w:t>
      </w:r>
    </w:p>
    <w:p w:rsidR="00B609BA" w:rsidP="6EF32F52" w:rsidRDefault="00B609BA" w14:paraId="7C69309F" w14:textId="0D29E33C">
      <w:pPr>
        <w:pStyle w:val="Normal"/>
        <w:rPr>
          <w:rFonts w:ascii="Calibri" w:hAnsi="Calibri" w:eastAsia="Calibri" w:cs="Calibri"/>
        </w:rPr>
      </w:pPr>
    </w:p>
    <w:sectPr w:rsidR="00B609BA">
      <w:headerReference w:type="default" r:id="rId14"/>
      <w:footerReference w:type="default" r:id="rId15"/>
      <w:headerReference w:type="first" r:id="rId16"/>
      <w:footerReference w:type="first" r:id="rId17"/>
      <w:pgSz w:w="15840" w:h="12240" w:orient="landscape"/>
      <w:pgMar w:top="1440" w:right="1440" w:bottom="1440" w:left="1440" w:header="720" w:footer="720" w:gutter="0"/>
      <w:pgNumType w:start="1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" w:author="Ellen M. Nacik" w:date="2024-09-25T20:21:00Z" w:id="2">
    <w:p w:rsidR="00B609BA" w:rsidRDefault="003A56E4" w14:paraId="6A7B391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CommentReference"/>
        </w:rPr>
        <w:annotationRef/>
      </w:r>
      <w:r w:rsidR="00FC1B07">
        <w:rPr>
          <w:color w:val="000000"/>
        </w:rPr>
        <w:t>Add (how often the team meets) to see if it is a regular meeting, ad hoc/PRN, (to get a sense of time involved, especially if looking at multiple members who are on multiple teams-a typical thing in schools?)</w:t>
      </w:r>
    </w:p>
  </w:comment>
  <w:comment w:initials="" w:author="Rebekah Hornak" w:date="2024-09-27T13:22:00Z" w:id="1">
    <w:p w:rsidR="00B609BA" w:rsidRDefault="003A56E4" w14:paraId="144A5F4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CommentReference"/>
        </w:rPr>
        <w:annotationRef/>
      </w:r>
      <w:r w:rsidR="00FC1B07">
        <w:rPr>
          <w:color w:val="000000"/>
        </w:rPr>
        <w:t>@ellenm.nacik@gmail.com I am starting to feel like this should be a spreadsheet versus a word doc....thoughts?</w:t>
      </w:r>
    </w:p>
  </w:comment>
  <w:comment w:initials="" w:author="Ellen M. Nacik" w:date="2024-10-03T15:53:00Z" w:id="0">
    <w:p w:rsidR="00B609BA" w:rsidRDefault="003A56E4" w14:paraId="04370A6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CommentReference"/>
        </w:rPr>
        <w:annotationRef/>
      </w:r>
      <w:r w:rsidR="00FC1B07">
        <w:rPr>
          <w:color w:val="000000"/>
        </w:rPr>
        <w:t>Absolutely! similar to the sheet developed for the transition of EIC work- it helps structure the conversation in a way that allows the local team to contextualize or adapt and makes it easier to revise v. pen/paper.</w:t>
      </w:r>
    </w:p>
  </w:comment>
  <w:comment w:initials="" w:author="Ellen M. Nacik" w:date="2024-09-25T20:18:00Z" w:id="3">
    <w:p w:rsidR="00B609BA" w:rsidRDefault="003A56E4" w14:paraId="4E96EDCE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CommentReference"/>
        </w:rPr>
        <w:annotationRef/>
      </w:r>
      <w:r w:rsidR="00FC1B07">
        <w:rPr>
          <w:color w:val="000000"/>
        </w:rPr>
        <w:t>Consider adding a checkbox if a team meeting is mandated YES/NO (legislatively or otherwise). Then, the cue could be "identify specific outcome(s) supported by this team."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6A7B3919"/>
  <w15:commentEx w15:done="1" w15:paraId="144A5F4F"/>
  <w15:commentEx w15:done="1" w15:paraId="04370A68"/>
  <w15:commentEx w15:done="1" w15:paraId="4E96EDCE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A7B3919" w16cid:durableId="73E057AA"/>
  <w16cid:commentId w16cid:paraId="144A5F4F" w16cid:durableId="08C7FBFA"/>
  <w16cid:commentId w16cid:paraId="04370A68" w16cid:durableId="7577D568"/>
  <w16cid:commentId w16cid:paraId="4E96EDCE" w16cid:durableId="51EDEE7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1B07" w:rsidRDefault="00FC1B07" w14:paraId="63D63C34" w14:textId="77777777">
      <w:pPr>
        <w:spacing w:line="240" w:lineRule="auto"/>
      </w:pPr>
      <w:r>
        <w:separator/>
      </w:r>
    </w:p>
  </w:endnote>
  <w:endnote w:type="continuationSeparator" w:id="0">
    <w:p w:rsidR="00FC1B07" w:rsidRDefault="00FC1B07" w14:paraId="540E614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w:fontKey="{69123BE8-49F9-4BC7-9173-4C43FFC354F9}" r:id="rId1"/>
    <w:embedBold w:fontKey="{90F19A8C-C72B-4711-8573-74DF14C4037A}" r:id="rId2"/>
    <w:embedItalic w:fontKey="{51679D08-7D56-4EFB-B9B4-6D55BD9993BF}" r:id="rId3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51C80FA2-4D99-457F-B59D-743A6A187A13}" r:id="rId4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9D9CBD2E-E5A4-4F59-BE6D-3E344C2CBB45}" r:id="rId5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9BA" w:rsidP="7D526063" w:rsidRDefault="00FC1B07" w14:paraId="0744496C" w14:textId="531E95DF">
    <w:pPr>
      <w:tabs>
        <w:tab w:val="left" w:pos="5070"/>
        <w:tab w:val="center" w:pos="5400"/>
      </w:tabs>
      <w:spacing w:line="240" w:lineRule="auto"/>
      <w:jc w:val="center"/>
      <w:rPr>
        <w:rFonts w:ascii="Calibri" w:hAnsi="Calibri" w:eastAsia="Calibri" w:cs="Calibri"/>
        <w:sz w:val="16"/>
        <w:szCs w:val="16"/>
        <w:lang w:val="en-US"/>
      </w:rPr>
    </w:pPr>
    <w:r w:rsidRPr="1B34878B" w:rsidR="1B34878B">
      <w:rPr>
        <w:rFonts w:ascii="Calibri" w:hAnsi="Calibri" w:eastAsia="Calibri" w:cs="Calibri"/>
        <w:color w:val="FFFFFF" w:themeColor="background1" w:themeTint="FF" w:themeShade="FF"/>
        <w:sz w:val="24"/>
        <w:szCs w:val="24"/>
        <w:lang w:val="en-US"/>
      </w:rPr>
      <w:t>1</w:t>
    </w:r>
    <w:r w:rsidRPr="1B34878B" w:rsidR="1B34878B">
      <w:rPr>
        <w:rFonts w:ascii="Calibri" w:hAnsi="Calibri" w:eastAsia="Calibri" w:cs="Calibri"/>
        <w:sz w:val="16"/>
        <w:szCs w:val="16"/>
        <w:lang w:val="en-US"/>
      </w:rPr>
      <w:t xml:space="preserve"> The Active Implementation Hub, AI Modules and AI Lessons are developed by </w:t>
    </w:r>
    <w:r w:rsidRPr="1B34878B" w:rsidR="1B34878B">
      <w:rPr>
        <w:rFonts w:ascii="Calibri" w:hAnsi="Calibri" w:eastAsia="Calibri" w:cs="Calibri"/>
        <w:sz w:val="16"/>
        <w:szCs w:val="16"/>
        <w:lang w:val="en-US"/>
      </w:rPr>
      <w:t>The</w:t>
    </w:r>
    <w:r w:rsidRPr="1B34878B" w:rsidR="1B34878B">
      <w:rPr>
        <w:rFonts w:ascii="Calibri" w:hAnsi="Calibri" w:eastAsia="Calibri" w:cs="Calibri"/>
        <w:sz w:val="16"/>
        <w:szCs w:val="16"/>
        <w:lang w:val="en-US"/>
      </w:rPr>
      <w:t xml:space="preserve"> National Implementation Research Network (NIRN)</w:t>
    </w:r>
  </w:p>
  <w:p w:rsidR="00B609BA" w:rsidRDefault="00FC1B07" w14:paraId="61C16C81" w14:textId="77777777">
    <w:pPr>
      <w:tabs>
        <w:tab w:val="left" w:pos="5070"/>
        <w:tab w:val="center" w:pos="5400"/>
      </w:tabs>
      <w:spacing w:line="240" w:lineRule="auto"/>
      <w:jc w:val="center"/>
      <w:rPr>
        <w:rFonts w:ascii="Calibri" w:hAnsi="Calibri" w:eastAsia="Calibri" w:cs="Calibri"/>
        <w:sz w:val="16"/>
        <w:szCs w:val="16"/>
      </w:rPr>
    </w:pPr>
    <w:r>
      <w:rPr>
        <w:rFonts w:ascii="Calibri" w:hAnsi="Calibri" w:eastAsia="Calibri" w:cs="Calibri"/>
        <w:sz w:val="16"/>
        <w:szCs w:val="16"/>
      </w:rPr>
      <w:t>located at The University of North Carolina at Chapel Hill’s FPG Child Development Institute. Copyright 2015.</w:t>
    </w:r>
  </w:p>
  <w:p w:rsidR="00B609BA" w:rsidRDefault="00FC1B07" w14:paraId="546C7A83" w14:textId="77777777">
    <w:pPr>
      <w:tabs>
        <w:tab w:val="left" w:pos="2064"/>
      </w:tabs>
      <w:spacing w:before="40" w:after="120" w:line="240" w:lineRule="auto"/>
      <w:jc w:val="center"/>
      <w:rPr>
        <w:rFonts w:ascii="Calibri" w:hAnsi="Calibri" w:eastAsia="Calibri" w:cs="Calibri"/>
      </w:rPr>
    </w:pPr>
    <w:r>
      <w:rPr>
        <w:rFonts w:ascii="Calibri" w:hAnsi="Calibri" w:eastAsia="Calibri" w:cs="Calibri"/>
        <w:sz w:val="16"/>
        <w:szCs w:val="16"/>
      </w:rPr>
      <w:t>THE ACTIVE IMPLEMENTATION HUB | implementation.fpg.unc.edu</w:t>
    </w:r>
  </w:p>
  <w:p w:rsidR="00B609BA" w:rsidRDefault="00B609BA" w14:paraId="60A4D1C6" w14:textId="77777777">
    <w:pPr>
      <w:tabs>
        <w:tab w:val="center" w:pos="4680"/>
        <w:tab w:val="right" w:pos="9360"/>
      </w:tabs>
      <w:spacing w:line="240" w:lineRule="auto"/>
      <w:rPr>
        <w:rFonts w:ascii="Calibri" w:hAnsi="Calibri" w:eastAsia="Calibri" w:cs="Calibri"/>
        <w:sz w:val="24"/>
        <w:szCs w:val="24"/>
      </w:rPr>
    </w:pPr>
  </w:p>
  <w:tbl>
    <w:tblPr>
      <w:tblStyle w:val="a1"/>
      <w:tblW w:w="13395" w:type="dxa"/>
      <w:tblInd w:w="-6" w:type="dxa"/>
      <w:tblBorders>
        <w:top w:val="single" w:color="38C8FF" w:sz="24" w:space="0"/>
        <w:left w:val="single" w:color="38C8FF" w:sz="24" w:space="0"/>
        <w:bottom w:val="single" w:color="38C8FF" w:sz="24" w:space="0"/>
        <w:right w:val="single" w:color="38C8FF" w:sz="24" w:space="0"/>
        <w:insideH w:val="single" w:color="000000" w:sz="4" w:space="0"/>
        <w:insideV w:val="single" w:color="000000" w:sz="4" w:space="0"/>
      </w:tblBorders>
      <w:tblLayout w:type="fixed"/>
      <w:tblLook w:val="0400" w:firstRow="0" w:lastRow="0" w:firstColumn="0" w:lastColumn="0" w:noHBand="0" w:noVBand="1"/>
    </w:tblPr>
    <w:tblGrid>
      <w:gridCol w:w="12735"/>
      <w:gridCol w:w="660"/>
    </w:tblGrid>
    <w:tr w:rsidR="00B609BA" w14:paraId="32D75A83" w14:textId="77777777">
      <w:trPr>
        <w:trHeight w:val="432"/>
      </w:trPr>
      <w:tc>
        <w:tcPr>
          <w:tcW w:w="12735" w:type="dxa"/>
          <w:tcBorders>
            <w:top w:val="nil"/>
            <w:left w:val="nil"/>
            <w:bottom w:val="nil"/>
          </w:tcBorders>
          <w:shd w:val="clear" w:color="auto" w:fill="3F3F3F"/>
          <w:vAlign w:val="center"/>
        </w:tcPr>
        <w:p w:rsidR="00B609BA" w:rsidRDefault="00FC1B07" w14:paraId="2E107F22" w14:textId="77777777">
          <w:pPr>
            <w:tabs>
              <w:tab w:val="center" w:pos="4680"/>
              <w:tab w:val="right" w:pos="9360"/>
            </w:tabs>
            <w:spacing w:line="240" w:lineRule="auto"/>
            <w:ind w:right="360"/>
            <w:rPr>
              <w:rFonts w:ascii="Calibri" w:hAnsi="Calibri" w:eastAsia="Calibri" w:cs="Calibri"/>
              <w:smallCaps/>
              <w:color w:val="FFFFFF"/>
              <w:sz w:val="24"/>
              <w:szCs w:val="24"/>
            </w:rPr>
          </w:pPr>
          <w:r>
            <w:rPr>
              <w:rFonts w:ascii="Calibri" w:hAnsi="Calibri" w:eastAsia="Calibri" w:cs="Calibri"/>
              <w:color w:val="FFFFFF"/>
            </w:rPr>
            <w:t>THE ACTIVE IMPLEMENTATION HUB</w:t>
          </w:r>
          <w:r>
            <w:rPr>
              <w:rFonts w:ascii="Trebuchet MS" w:hAnsi="Trebuchet MS" w:eastAsia="Trebuchet MS" w:cs="Trebuchet MS"/>
              <w:color w:val="FFFFFF"/>
              <w:sz w:val="18"/>
              <w:szCs w:val="18"/>
            </w:rPr>
            <w:t xml:space="preserve"> </w:t>
          </w:r>
          <w:r>
            <w:rPr>
              <w:rFonts w:ascii="Trebuchet MS" w:hAnsi="Trebuchet MS" w:eastAsia="Trebuchet MS" w:cs="Trebuchet MS"/>
              <w:color w:val="FFFFFF"/>
              <w:sz w:val="20"/>
              <w:szCs w:val="20"/>
            </w:rPr>
            <w:t>| https://implementation.fpg.unc.edu</w:t>
          </w:r>
        </w:p>
      </w:tc>
      <w:tc>
        <w:tcPr>
          <w:tcW w:w="660" w:type="dxa"/>
          <w:tcBorders>
            <w:top w:val="nil"/>
            <w:bottom w:val="nil"/>
            <w:right w:val="nil"/>
          </w:tcBorders>
          <w:shd w:val="clear" w:color="auto" w:fill="006186"/>
          <w:vAlign w:val="center"/>
        </w:tcPr>
        <w:p w:rsidR="00B609BA" w:rsidRDefault="00B609BA" w14:paraId="49EA0BE6" w14:textId="77777777">
          <w:pPr>
            <w:tabs>
              <w:tab w:val="center" w:pos="4680"/>
              <w:tab w:val="right" w:pos="9360"/>
            </w:tabs>
            <w:spacing w:line="240" w:lineRule="auto"/>
            <w:rPr>
              <w:rFonts w:ascii="Calibri" w:hAnsi="Calibri" w:eastAsia="Calibri" w:cs="Calibri"/>
              <w:smallCaps/>
              <w:color w:val="FFFFFF"/>
              <w:sz w:val="24"/>
              <w:szCs w:val="24"/>
            </w:rPr>
          </w:pPr>
        </w:p>
      </w:tc>
    </w:tr>
  </w:tbl>
  <w:p w:rsidR="00B609BA" w:rsidRDefault="00B609BA" w14:paraId="0AB812E8" w14:textId="77777777">
    <w:pPr>
      <w:tabs>
        <w:tab w:val="center" w:pos="4680"/>
        <w:tab w:val="right" w:pos="9360"/>
      </w:tabs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9BA" w:rsidRDefault="00B609BA" w14:paraId="39F2CA55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1B07" w:rsidRDefault="00FC1B07" w14:paraId="7EFDCACB" w14:textId="77777777">
      <w:pPr>
        <w:spacing w:line="240" w:lineRule="auto"/>
      </w:pPr>
      <w:r>
        <w:separator/>
      </w:r>
    </w:p>
  </w:footnote>
  <w:footnote w:type="continuationSeparator" w:id="0">
    <w:p w:rsidR="00FC1B07" w:rsidRDefault="00FC1B07" w14:paraId="364A08E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9BA" w:rsidRDefault="00B609BA" w14:paraId="3F212AEC" w14:textId="77777777">
    <w:pPr>
      <w:rPr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B609BA" w:rsidRDefault="00B609BA" w14:paraId="47AE00F2" w14:textId="77777777">
    <w:pPr>
      <w:widowControl w:val="0"/>
    </w:pPr>
  </w:p>
  <w:tbl>
    <w:tblPr>
      <w:tblStyle w:val="a2"/>
      <w:tblW w:w="13410" w:type="dxa"/>
      <w:tblInd w:w="20" w:type="dxa"/>
      <w:tblBorders>
        <w:top w:val="nil"/>
        <w:left w:val="nil"/>
        <w:bottom w:val="single" w:color="C00000" w:sz="8" w:space="0"/>
        <w:right w:val="nil"/>
        <w:insideH w:val="single" w:color="000000" w:sz="4" w:space="0"/>
        <w:insideV w:val="nil"/>
      </w:tblBorders>
      <w:tblLayout w:type="fixed"/>
      <w:tblLook w:val="0400" w:firstRow="0" w:lastRow="0" w:firstColumn="0" w:lastColumn="0" w:noHBand="0" w:noVBand="1"/>
    </w:tblPr>
    <w:tblGrid>
      <w:gridCol w:w="9660"/>
      <w:gridCol w:w="3750"/>
    </w:tblGrid>
    <w:tr w:rsidR="00B609BA" w14:paraId="6C30012E" w14:textId="77777777">
      <w:trPr>
        <w:trHeight w:val="1041"/>
      </w:trPr>
      <w:tc>
        <w:tcPr>
          <w:tcW w:w="966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shd w:val="clear" w:color="auto" w:fill="006186"/>
          <w:vAlign w:val="center"/>
        </w:tcPr>
        <w:p w:rsidR="00B609BA" w:rsidRDefault="00FC1B07" w14:paraId="796726F7" w14:textId="77777777">
          <w:pPr>
            <w:spacing w:before="240" w:after="240" w:line="240" w:lineRule="auto"/>
            <w:rPr>
              <w:rFonts w:ascii="Trebuchet MS" w:hAnsi="Trebuchet MS" w:eastAsia="Trebuchet MS" w:cs="Trebuchet MS"/>
              <w:color w:val="FFFFFF"/>
              <w:sz w:val="28"/>
              <w:szCs w:val="28"/>
            </w:rPr>
          </w:pPr>
          <w:r>
            <w:rPr>
              <w:rFonts w:ascii="Trebuchet MS" w:hAnsi="Trebuchet MS" w:eastAsia="Trebuchet MS" w:cs="Trebuchet MS"/>
              <w:color w:val="FFFFFF"/>
              <w:sz w:val="28"/>
              <w:szCs w:val="28"/>
            </w:rPr>
            <w:t>Handout:  Implementation Teams</w:t>
          </w:r>
        </w:p>
        <w:p w:rsidR="00B609BA" w:rsidRDefault="00FC1B07" w14:paraId="054ED6E2" w14:textId="77777777">
          <w:pPr>
            <w:spacing w:before="240" w:after="240" w:line="240" w:lineRule="auto"/>
            <w:rPr>
              <w:rFonts w:ascii="Trebuchet MS" w:hAnsi="Trebuchet MS" w:eastAsia="Trebuchet MS" w:cs="Trebuchet MS"/>
              <w:i/>
              <w:iCs/>
              <w:color w:val="FFFFFF"/>
              <w:sz w:val="40"/>
              <w:szCs w:val="40"/>
            </w:rPr>
          </w:pPr>
          <w:r>
            <w:rPr>
              <w:rFonts w:ascii="Trebuchet MS" w:hAnsi="Trebuchet MS" w:eastAsia="Trebuchet MS" w:cs="Trebuchet MS"/>
              <w:color w:val="FFFFFF"/>
              <w:sz w:val="32"/>
              <w:szCs w:val="32"/>
            </w:rPr>
            <w:t>Organization Team Audit</w:t>
          </w:r>
        </w:p>
      </w:tc>
      <w:tc>
        <w:tcPr>
          <w:tcW w:w="375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:rsidR="00B609BA" w:rsidRDefault="00FC1B07" w14:paraId="3C964709" w14:textId="77777777">
          <w:pPr>
            <w:spacing w:before="240" w:after="240" w:line="240" w:lineRule="auto"/>
            <w:jc w:val="right"/>
            <w:rPr>
              <w:rFonts w:ascii="Trebuchet MS" w:hAnsi="Trebuchet MS" w:eastAsia="Trebuchet MS" w:cs="Trebuchet MS"/>
              <w:b/>
              <w:bCs/>
              <w:color w:val="FFFFFF"/>
              <w:sz w:val="52"/>
              <w:szCs w:val="52"/>
            </w:rPr>
          </w:pPr>
          <w:r>
            <w:rPr>
              <w:rFonts w:ascii="Trebuchet MS" w:hAnsi="Trebuchet MS" w:eastAsia="Trebuchet MS" w:cs="Trebuchet MS"/>
              <w:b/>
              <w:bCs/>
              <w:noProof/>
              <w:color w:val="FFFFFF"/>
              <w:sz w:val="52"/>
              <w:szCs w:val="52"/>
            </w:rPr>
            <w:drawing>
              <wp:inline distT="0" distB="0" distL="0" distR="0" wp14:anchorId="4FEBAEFA" wp14:editId="1FA49AE4">
                <wp:extent cx="2090738" cy="285750"/>
                <wp:effectExtent l="0" t="0" r="0" b="0"/>
                <wp:docPr id="1" name="image1.jpg" descr="Text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Text&#10;&#10;Description automatically generat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0738" cy="285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B609BA" w:rsidRDefault="00B609BA" w14:paraId="08AA248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9">
    <w:nsid w:val="df0d3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77bb9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FDE425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6450C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22678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3A507B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8BE158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CCE6D6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FCB7D8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3BF3C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0">
    <w:abstractNumId w:val="9"/>
  </w:num>
  <w:num w:numId="9">
    <w:abstractNumId w:val="8"/>
  </w:num>
  <w:num w:numId="1" w16cid:durableId="574433327">
    <w:abstractNumId w:val="2"/>
  </w:num>
  <w:num w:numId="2" w16cid:durableId="11735595">
    <w:abstractNumId w:val="1"/>
  </w:num>
  <w:num w:numId="3" w16cid:durableId="822309356">
    <w:abstractNumId w:val="3"/>
  </w:num>
  <w:num w:numId="4" w16cid:durableId="1240823679">
    <w:abstractNumId w:val="5"/>
  </w:num>
  <w:num w:numId="5" w16cid:durableId="999233021">
    <w:abstractNumId w:val="0"/>
  </w:num>
  <w:num w:numId="6" w16cid:durableId="991636670">
    <w:abstractNumId w:val="4"/>
  </w:num>
  <w:num w:numId="7" w16cid:durableId="440957597">
    <w:abstractNumId w:val="6"/>
  </w:num>
  <w:num w:numId="8" w16cid:durableId="16669809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9BA"/>
    <w:rsid w:val="003A56E4"/>
    <w:rsid w:val="00A6445B"/>
    <w:rsid w:val="00B609BA"/>
    <w:rsid w:val="00FC1B07"/>
    <w:rsid w:val="06C5F1E2"/>
    <w:rsid w:val="06D14214"/>
    <w:rsid w:val="0A913B32"/>
    <w:rsid w:val="0B69E942"/>
    <w:rsid w:val="1190CD2B"/>
    <w:rsid w:val="11E2F764"/>
    <w:rsid w:val="1466FACD"/>
    <w:rsid w:val="15EF34BC"/>
    <w:rsid w:val="1B34878B"/>
    <w:rsid w:val="1F6C1DF3"/>
    <w:rsid w:val="1FC231D3"/>
    <w:rsid w:val="2498D930"/>
    <w:rsid w:val="25A157B9"/>
    <w:rsid w:val="2B38B82D"/>
    <w:rsid w:val="36DE6CB9"/>
    <w:rsid w:val="3B48C034"/>
    <w:rsid w:val="3EEBE2E5"/>
    <w:rsid w:val="40A9253B"/>
    <w:rsid w:val="453617E5"/>
    <w:rsid w:val="453F7C08"/>
    <w:rsid w:val="47F44091"/>
    <w:rsid w:val="4B3E0541"/>
    <w:rsid w:val="4EA8A3F1"/>
    <w:rsid w:val="4FB6EABF"/>
    <w:rsid w:val="5099498C"/>
    <w:rsid w:val="64A2ECAF"/>
    <w:rsid w:val="670B8F20"/>
    <w:rsid w:val="68B1D788"/>
    <w:rsid w:val="68EF443D"/>
    <w:rsid w:val="6EF32F52"/>
    <w:rsid w:val="7560CBE4"/>
    <w:rsid w:val="761F43DE"/>
    <w:rsid w:val="764F9FCC"/>
    <w:rsid w:val="7BEEE08C"/>
    <w:rsid w:val="7D52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C7BB0C"/>
  <w15:docId w15:val="{089706BB-7FFD-459E-90F6-3F042157B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IntenseReference">
    <w:uiPriority w:val="32"/>
    <w:name w:val="Intense Reference"/>
    <w:basedOn w:val="DefaultParagraphFont"/>
    <w:qFormat/>
    <w:rsid w:val="68EF443D"/>
    <w:rPr>
      <w:b w:val="1"/>
      <w:bCs w:val="1"/>
      <w:smallCaps w:val="1"/>
      <w:color w:val="365F91" w:themeColor="accent1" w:themeTint="FF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6/09/relationships/commentsIds" Target="commentsIds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1/relationships/commentsExtended" Target="commentsExtended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comments" Target="comments.xm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C7405DD00EA43AB926013FCAD6285" ma:contentTypeVersion="3" ma:contentTypeDescription="Create a new document." ma:contentTypeScope="" ma:versionID="61e546e7ad146acd0ff97d250f5a6861">
  <xsd:schema xmlns:xsd="http://www.w3.org/2001/XMLSchema" xmlns:xs="http://www.w3.org/2001/XMLSchema" xmlns:p="http://schemas.microsoft.com/office/2006/metadata/properties" xmlns:ns2="cb5a8829-46a0-48fd-bf58-e2acb8cd4571" targetNamespace="http://schemas.microsoft.com/office/2006/metadata/properties" ma:root="true" ma:fieldsID="82404492324271acbc373092888e4d45" ns2:_="">
    <xsd:import namespace="cb5a8829-46a0-48fd-bf58-e2acb8cd4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a8829-46a0-48fd-bf58-e2acb8cd45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353E75-7F63-434F-8A1B-B99A6611AA55}">
  <ds:schemaRefs>
    <ds:schemaRef ds:uri="http://schemas.microsoft.com/office/2006/metadata/properties"/>
    <ds:schemaRef ds:uri="http://schemas.microsoft.com/office/infopath/2007/PartnerControls"/>
    <ds:schemaRef ds:uri="73b9dfe9-5584-49a6-826d-66fb210ed23a"/>
  </ds:schemaRefs>
</ds:datastoreItem>
</file>

<file path=customXml/itemProps2.xml><?xml version="1.0" encoding="utf-8"?>
<ds:datastoreItem xmlns:ds="http://schemas.openxmlformats.org/officeDocument/2006/customXml" ds:itemID="{1D5A9196-8AAB-4E51-9372-943B91F84B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6384C-D496-4B85-9AE5-D66C71C5517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>Hornak, Rebekah Elizabeth</lastModifiedBy>
  <revision>7</revision>
  <dcterms:created xsi:type="dcterms:W3CDTF">2026-01-21T16:31:00.0000000Z</dcterms:created>
  <dcterms:modified xsi:type="dcterms:W3CDTF">2026-08-12T14:30:17.6104122Z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0x010100D77C7405DD00EA43AB926013FCAD6285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