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5BC6" w14:textId="77777777" w:rsidR="0010491A" w:rsidRDefault="001049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790" w:type="dxa"/>
        <w:tblInd w:w="-115" w:type="dxa"/>
        <w:tblBorders>
          <w:top w:val="nil"/>
          <w:left w:val="nil"/>
          <w:bottom w:val="single" w:sz="8" w:space="0" w:color="C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44"/>
        <w:gridCol w:w="3546"/>
      </w:tblGrid>
      <w:tr w:rsidR="0010491A" w14:paraId="0859AF79" w14:textId="77777777">
        <w:trPr>
          <w:trHeight w:val="881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86"/>
            <w:vAlign w:val="center"/>
          </w:tcPr>
          <w:p w14:paraId="2886A0AF" w14:textId="77777777" w:rsidR="0010491A" w:rsidRDefault="00000000">
            <w:pPr>
              <w:pStyle w:val="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Activity: Implementation Drivers</w:t>
            </w:r>
          </w:p>
          <w:p w14:paraId="4FCF26D3" w14:textId="77777777" w:rsidR="0010491A" w:rsidRDefault="00000000">
            <w:pPr>
              <w:pStyle w:val="Title"/>
              <w:rPr>
                <w:i/>
                <w:sz w:val="40"/>
                <w:szCs w:val="40"/>
              </w:rPr>
            </w:pPr>
            <w:r>
              <w:rPr>
                <w:sz w:val="32"/>
                <w:szCs w:val="32"/>
              </w:rPr>
              <w:t>Getting Started with Implementation Drivers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50E8" w14:textId="77777777" w:rsidR="0010491A" w:rsidRDefault="00000000">
            <w:pPr>
              <w:pStyle w:val="Title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8701843" wp14:editId="7F5FCAF8">
                  <wp:extent cx="2071688" cy="285750"/>
                  <wp:effectExtent l="0" t="0" r="0" b="0"/>
                  <wp:docPr id="4" name="image1.jp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688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91A" w14:paraId="5EDF983E" w14:textId="77777777">
        <w:trPr>
          <w:trHeight w:val="252"/>
        </w:trPr>
        <w:tc>
          <w:tcPr>
            <w:tcW w:w="10790" w:type="dxa"/>
            <w:gridSpan w:val="2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14:paraId="73AD6A9A" w14:textId="77777777" w:rsidR="0010491A" w:rsidRDefault="0010491A">
            <w:pPr>
              <w:rPr>
                <w:b/>
                <w:color w:val="F2F2F2"/>
                <w:sz w:val="20"/>
                <w:szCs w:val="20"/>
              </w:rPr>
            </w:pPr>
          </w:p>
        </w:tc>
      </w:tr>
      <w:tr w:rsidR="0010491A" w14:paraId="394BF385" w14:textId="77777777">
        <w:tc>
          <w:tcPr>
            <w:tcW w:w="10790" w:type="dxa"/>
            <w:gridSpan w:val="2"/>
            <w:tcBorders>
              <w:top w:val="nil"/>
              <w:bottom w:val="nil"/>
            </w:tcBorders>
            <w:shd w:val="clear" w:color="auto" w:fill="F8F2E0"/>
          </w:tcPr>
          <w:p w14:paraId="42E07DEE" w14:textId="77777777" w:rsidR="0010491A" w:rsidRDefault="00000000">
            <w:pPr>
              <w:rPr>
                <w:color w:val="2F2F2F"/>
              </w:rPr>
            </w:pPr>
            <w:r>
              <w:rPr>
                <w:color w:val="2F2F2F"/>
              </w:rPr>
              <w:t xml:space="preserve">How could you leverage the Implementation Drivers framework in your work? Discuss these questions with your team and/or write down your responses. </w:t>
            </w:r>
          </w:p>
        </w:tc>
      </w:tr>
    </w:tbl>
    <w:p w14:paraId="31CA09E9" w14:textId="77777777" w:rsidR="0010491A" w:rsidRDefault="0010491A">
      <w:pPr>
        <w:rPr>
          <w:rFonts w:ascii="Trebuchet MS" w:eastAsia="Trebuchet MS" w:hAnsi="Trebuchet MS" w:cs="Trebuchet MS"/>
          <w:b/>
          <w:color w:val="0082B3"/>
          <w:sz w:val="16"/>
          <w:szCs w:val="16"/>
        </w:rPr>
      </w:pPr>
    </w:p>
    <w:p w14:paraId="2EEB0C42" w14:textId="77777777" w:rsidR="0010491A" w:rsidRDefault="00000000">
      <w:pPr>
        <w:pStyle w:val="Heading3"/>
      </w:pPr>
      <w:r>
        <w:t xml:space="preserve">Choose a specific evidence-based practice: </w:t>
      </w:r>
    </w:p>
    <w:p w14:paraId="0A4206F0" w14:textId="77777777" w:rsidR="0010491A" w:rsidRDefault="0010491A"/>
    <w:p w14:paraId="2210D931" w14:textId="77777777" w:rsidR="0010491A" w:rsidRDefault="00000000">
      <w:pPr>
        <w:pStyle w:val="Heading3"/>
      </w:pPr>
      <w:r>
        <w:t xml:space="preserve">Leadership: </w:t>
      </w:r>
    </w:p>
    <w:p w14:paraId="7B68E285" w14:textId="72CCE7D0" w:rsidR="0010491A" w:rsidRDefault="00000000">
      <w:pPr>
        <w:rPr>
          <w:color w:val="000000"/>
        </w:rPr>
      </w:pPr>
      <w:r>
        <w:rPr>
          <w:color w:val="000000"/>
        </w:rPr>
        <w:t xml:space="preserve">What role(s) do leaders </w:t>
      </w:r>
      <w:r w:rsidR="00811DD8">
        <w:rPr>
          <w:color w:val="000000"/>
        </w:rPr>
        <w:t xml:space="preserve">currently </w:t>
      </w:r>
      <w:r>
        <w:rPr>
          <w:color w:val="000000"/>
        </w:rPr>
        <w:t xml:space="preserve">play in </w:t>
      </w:r>
      <w:r w:rsidR="00811DD8">
        <w:rPr>
          <w:color w:val="000000"/>
        </w:rPr>
        <w:t xml:space="preserve">the </w:t>
      </w:r>
      <w:r>
        <w:rPr>
          <w:color w:val="000000"/>
        </w:rPr>
        <w:t>implementation of your evidence-based practice?</w:t>
      </w:r>
    </w:p>
    <w:p w14:paraId="01C71197" w14:textId="77777777" w:rsidR="0010491A" w:rsidRDefault="0010491A"/>
    <w:p w14:paraId="4CFA7857" w14:textId="77777777" w:rsidR="0010491A" w:rsidRDefault="0010491A"/>
    <w:p w14:paraId="3FE77B13" w14:textId="77777777" w:rsidR="0010491A" w:rsidRDefault="0010491A"/>
    <w:p w14:paraId="2E694DBD" w14:textId="77777777" w:rsidR="0010491A" w:rsidRDefault="0010491A"/>
    <w:p w14:paraId="18D80A3A" w14:textId="77777777" w:rsidR="0010491A" w:rsidRDefault="00000000">
      <w:r>
        <w:t>Why is it critical that leadership is distributed among staff and teams are empowered to make decisions? What are the benefits to implementation when this is a way of work?</w:t>
      </w:r>
    </w:p>
    <w:p w14:paraId="330D203F" w14:textId="77777777" w:rsidR="0010491A" w:rsidRDefault="0010491A"/>
    <w:p w14:paraId="199AEE2D" w14:textId="77777777" w:rsidR="0010491A" w:rsidRDefault="0010491A"/>
    <w:p w14:paraId="67AFED4B" w14:textId="77777777" w:rsidR="0010491A" w:rsidRDefault="0010491A"/>
    <w:p w14:paraId="632F31E2" w14:textId="77777777" w:rsidR="0010491A" w:rsidRDefault="0010491A">
      <w:pPr>
        <w:pStyle w:val="Heading3"/>
      </w:pPr>
    </w:p>
    <w:p w14:paraId="24998A90" w14:textId="77777777" w:rsidR="0010491A" w:rsidRDefault="00000000">
      <w:pPr>
        <w:pStyle w:val="Heading3"/>
      </w:pPr>
      <w:r>
        <w:t>Competency Drivers:</w:t>
      </w:r>
    </w:p>
    <w:p w14:paraId="31657986" w14:textId="193FD391" w:rsidR="0010491A" w:rsidRDefault="00000000">
      <w:pPr>
        <w:rPr>
          <w:color w:val="000000"/>
        </w:rPr>
      </w:pPr>
      <w:r>
        <w:rPr>
          <w:color w:val="000000"/>
        </w:rPr>
        <w:t>Describe your current practices in selection, training, and coaching. Do your current practices reflect the recommendations in the module?</w:t>
      </w:r>
      <w:r w:rsidR="00811DD8">
        <w:rPr>
          <w:color w:val="000000"/>
        </w:rPr>
        <w:t xml:space="preserve"> </w:t>
      </w:r>
    </w:p>
    <w:p w14:paraId="1CF3E0E6" w14:textId="77777777" w:rsidR="0010491A" w:rsidRDefault="0010491A">
      <w:pPr>
        <w:rPr>
          <w:color w:val="000000"/>
        </w:rPr>
      </w:pPr>
    </w:p>
    <w:p w14:paraId="53079B84" w14:textId="77777777" w:rsidR="0010491A" w:rsidRDefault="0010491A"/>
    <w:p w14:paraId="65E5E720" w14:textId="77777777" w:rsidR="0010491A" w:rsidRDefault="0010491A"/>
    <w:p w14:paraId="3FE09E1A" w14:textId="77777777" w:rsidR="0010491A" w:rsidRDefault="0010491A"/>
    <w:p w14:paraId="271E1F5E" w14:textId="5C8A89DE" w:rsidR="0010491A" w:rsidRDefault="00000000">
      <w:pPr>
        <w:rPr>
          <w:color w:val="000000"/>
        </w:rPr>
      </w:pPr>
      <w:r>
        <w:rPr>
          <w:color w:val="000000"/>
        </w:rPr>
        <w:t xml:space="preserve">What </w:t>
      </w:r>
      <w:r w:rsidR="00811DD8">
        <w:rPr>
          <w:color w:val="000000"/>
        </w:rPr>
        <w:t>changes would your team like to see</w:t>
      </w:r>
      <w:r>
        <w:rPr>
          <w:color w:val="000000"/>
        </w:rPr>
        <w:t xml:space="preserve"> when selecting new staff and/or during training and coaching of the evidence-based practice you selected for reflection? </w:t>
      </w:r>
    </w:p>
    <w:p w14:paraId="49A61D68" w14:textId="77777777" w:rsidR="0010491A" w:rsidRDefault="0010491A">
      <w:pPr>
        <w:rPr>
          <w:color w:val="000000"/>
        </w:rPr>
      </w:pPr>
    </w:p>
    <w:p w14:paraId="04C30AD5" w14:textId="77777777" w:rsidR="0010491A" w:rsidRDefault="0010491A">
      <w:pPr>
        <w:pStyle w:val="Heading3"/>
      </w:pPr>
    </w:p>
    <w:p w14:paraId="49833E02" w14:textId="77777777" w:rsidR="0010491A" w:rsidRDefault="0010491A">
      <w:pPr>
        <w:pStyle w:val="Heading3"/>
      </w:pPr>
    </w:p>
    <w:p w14:paraId="4AEEA825" w14:textId="77777777" w:rsidR="0010491A" w:rsidRDefault="00000000">
      <w:pPr>
        <w:pStyle w:val="Heading3"/>
      </w:pPr>
      <w:r>
        <w:lastRenderedPageBreak/>
        <w:t>Organization Drivers:</w:t>
      </w:r>
    </w:p>
    <w:p w14:paraId="40B56FFA" w14:textId="2EB129FD" w:rsidR="0010491A" w:rsidRDefault="00000000">
      <w:r>
        <w:rPr>
          <w:color w:val="000000"/>
        </w:rPr>
        <w:t xml:space="preserve">Choose </w:t>
      </w:r>
      <w:r w:rsidRPr="00811DD8">
        <w:rPr>
          <w:b/>
          <w:bCs/>
          <w:i/>
          <w:iCs/>
          <w:color w:val="000000"/>
        </w:rPr>
        <w:t>one area</w:t>
      </w:r>
      <w:r>
        <w:rPr>
          <w:color w:val="000000"/>
        </w:rPr>
        <w:t xml:space="preserve"> to describe current way of work: using data for decision making, working through implementation barriers, communicating with staff, </w:t>
      </w:r>
      <w:r w:rsidR="00811DD8">
        <w:rPr>
          <w:color w:val="000000"/>
        </w:rPr>
        <w:t>or</w:t>
      </w:r>
      <w:r>
        <w:rPr>
          <w:color w:val="000000"/>
        </w:rPr>
        <w:t xml:space="preserve"> collaborating with external supports.</w:t>
      </w:r>
    </w:p>
    <w:p w14:paraId="0B95B02D" w14:textId="77777777" w:rsidR="0010491A" w:rsidRDefault="0010491A">
      <w:pPr>
        <w:tabs>
          <w:tab w:val="left" w:pos="2754"/>
        </w:tabs>
      </w:pPr>
    </w:p>
    <w:p w14:paraId="08946679" w14:textId="77777777" w:rsidR="0010491A" w:rsidRDefault="0010491A">
      <w:pPr>
        <w:tabs>
          <w:tab w:val="left" w:pos="2754"/>
        </w:tabs>
      </w:pPr>
    </w:p>
    <w:p w14:paraId="402BE54E" w14:textId="77777777" w:rsidR="0010491A" w:rsidRDefault="0010491A">
      <w:pPr>
        <w:tabs>
          <w:tab w:val="left" w:pos="2754"/>
        </w:tabs>
        <w:rPr>
          <w:color w:val="000000"/>
        </w:rPr>
      </w:pPr>
    </w:p>
    <w:p w14:paraId="6F08C7C3" w14:textId="77777777" w:rsidR="0010491A" w:rsidRDefault="0010491A">
      <w:pPr>
        <w:tabs>
          <w:tab w:val="left" w:pos="2754"/>
        </w:tabs>
        <w:rPr>
          <w:color w:val="000000"/>
        </w:rPr>
      </w:pPr>
    </w:p>
    <w:p w14:paraId="3EE4694B" w14:textId="77777777" w:rsidR="0010491A" w:rsidRDefault="00000000">
      <w:pPr>
        <w:tabs>
          <w:tab w:val="left" w:pos="2754"/>
        </w:tabs>
      </w:pPr>
      <w:r>
        <w:t>What are ways in which your team attends to equity within the area you selected?</w:t>
      </w:r>
    </w:p>
    <w:p w14:paraId="5BA839FC" w14:textId="77777777" w:rsidR="0010491A" w:rsidRDefault="0010491A">
      <w:pPr>
        <w:tabs>
          <w:tab w:val="left" w:pos="2754"/>
        </w:tabs>
      </w:pPr>
    </w:p>
    <w:p w14:paraId="5FC56D49" w14:textId="77777777" w:rsidR="0010491A" w:rsidRDefault="0010491A">
      <w:pPr>
        <w:tabs>
          <w:tab w:val="left" w:pos="2754"/>
        </w:tabs>
      </w:pPr>
    </w:p>
    <w:p w14:paraId="33FE6336" w14:textId="77777777" w:rsidR="0010491A" w:rsidRDefault="0010491A">
      <w:pPr>
        <w:tabs>
          <w:tab w:val="left" w:pos="2754"/>
        </w:tabs>
      </w:pPr>
    </w:p>
    <w:p w14:paraId="4130D25A" w14:textId="77777777" w:rsidR="0010491A" w:rsidRDefault="0010491A">
      <w:pPr>
        <w:tabs>
          <w:tab w:val="left" w:pos="2754"/>
        </w:tabs>
      </w:pPr>
    </w:p>
    <w:p w14:paraId="0902A855" w14:textId="2E50C176" w:rsidR="0010491A" w:rsidRDefault="00000000">
      <w:pPr>
        <w:tabs>
          <w:tab w:val="left" w:pos="2754"/>
        </w:tabs>
        <w:rPr>
          <w:color w:val="000000"/>
        </w:rPr>
      </w:pPr>
      <w:r>
        <w:rPr>
          <w:color w:val="000000"/>
        </w:rPr>
        <w:t xml:space="preserve">What </w:t>
      </w:r>
      <w:r w:rsidR="00811DD8">
        <w:rPr>
          <w:color w:val="000000"/>
        </w:rPr>
        <w:t xml:space="preserve">changes </w:t>
      </w:r>
      <w:r>
        <w:rPr>
          <w:color w:val="000000"/>
        </w:rPr>
        <w:t>would your team like to see happening within the area you selected above?</w:t>
      </w:r>
    </w:p>
    <w:p w14:paraId="46006BFE" w14:textId="77777777" w:rsidR="0010491A" w:rsidRDefault="0010491A">
      <w:pPr>
        <w:tabs>
          <w:tab w:val="left" w:pos="2754"/>
        </w:tabs>
      </w:pPr>
    </w:p>
    <w:p w14:paraId="193BC212" w14:textId="77777777" w:rsidR="0010491A" w:rsidRDefault="0010491A">
      <w:pPr>
        <w:tabs>
          <w:tab w:val="left" w:pos="2754"/>
        </w:tabs>
      </w:pPr>
    </w:p>
    <w:p w14:paraId="2490FB5E" w14:textId="77777777" w:rsidR="0010491A" w:rsidRDefault="0010491A">
      <w:pPr>
        <w:tabs>
          <w:tab w:val="left" w:pos="2754"/>
        </w:tabs>
      </w:pPr>
    </w:p>
    <w:p w14:paraId="6907FBEB" w14:textId="77777777" w:rsidR="0010491A" w:rsidRDefault="00000000">
      <w:r>
        <w:rPr>
          <w:rFonts w:ascii="Trebuchet MS" w:eastAsia="Trebuchet MS" w:hAnsi="Trebuchet MS" w:cs="Trebuchet MS"/>
          <w:b/>
          <w:color w:val="0082B3"/>
          <w:sz w:val="28"/>
          <w:szCs w:val="28"/>
        </w:rPr>
        <w:t>Fidelity:</w:t>
      </w:r>
    </w:p>
    <w:p w14:paraId="72585E1B" w14:textId="77777777" w:rsidR="0010491A" w:rsidRDefault="00000000">
      <w:r>
        <w:t>Is the evidence-based practice being implemented with fidelity? How do you know?</w:t>
      </w:r>
    </w:p>
    <w:p w14:paraId="431F15B0" w14:textId="77777777" w:rsidR="0010491A" w:rsidRDefault="0010491A"/>
    <w:p w14:paraId="1A8FDFB9" w14:textId="77777777" w:rsidR="0010491A" w:rsidRDefault="0010491A"/>
    <w:p w14:paraId="1C868D6F" w14:textId="77777777" w:rsidR="0010491A" w:rsidRDefault="0010491A"/>
    <w:p w14:paraId="70EC8AE7" w14:textId="77777777" w:rsidR="0010491A" w:rsidRDefault="0010491A"/>
    <w:p w14:paraId="3D99A6DF" w14:textId="77777777" w:rsidR="0010491A" w:rsidRDefault="00000000">
      <w:r>
        <w:t>What data do you collect to determine fidelity of practices? If none, what data could you collect to determine if practices are implemented with fidelity?</w:t>
      </w:r>
    </w:p>
    <w:p w14:paraId="4AA382AA" w14:textId="77777777" w:rsidR="0010491A" w:rsidRDefault="0010491A"/>
    <w:p w14:paraId="7DD8A2CC" w14:textId="77777777" w:rsidR="0010491A" w:rsidRDefault="0010491A"/>
    <w:p w14:paraId="7AEA73A7" w14:textId="77777777" w:rsidR="0010491A" w:rsidRDefault="0010491A"/>
    <w:p w14:paraId="0F63BE23" w14:textId="77777777" w:rsidR="0010491A" w:rsidRDefault="0010491A"/>
    <w:p w14:paraId="008210EC" w14:textId="77777777" w:rsidR="0010491A" w:rsidRDefault="00000000">
      <w:r>
        <w:t>How might attending to the competency or organizational drivers improve the fidelity of implementation?</w:t>
      </w:r>
    </w:p>
    <w:p w14:paraId="18CFD6CC" w14:textId="77777777" w:rsidR="0010491A" w:rsidRDefault="0010491A">
      <w:pPr>
        <w:tabs>
          <w:tab w:val="left" w:pos="2754"/>
        </w:tabs>
      </w:pPr>
    </w:p>
    <w:sectPr w:rsidR="0010491A">
      <w:footerReference w:type="defaul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7B84" w14:textId="77777777" w:rsidR="00681933" w:rsidRDefault="00681933">
      <w:pPr>
        <w:spacing w:before="0" w:after="0"/>
      </w:pPr>
      <w:r>
        <w:separator/>
      </w:r>
    </w:p>
  </w:endnote>
  <w:endnote w:type="continuationSeparator" w:id="0">
    <w:p w14:paraId="062890F9" w14:textId="77777777" w:rsidR="00681933" w:rsidRDefault="006819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D6BF" w14:textId="77777777" w:rsidR="0010491A" w:rsidRDefault="00000000">
    <w:pPr>
      <w:tabs>
        <w:tab w:val="left" w:pos="5070"/>
        <w:tab w:val="center" w:pos="5400"/>
      </w:tabs>
      <w:spacing w:before="0" w:after="0"/>
      <w:jc w:val="center"/>
      <w:rPr>
        <w:sz w:val="16"/>
        <w:szCs w:val="16"/>
      </w:rPr>
    </w:pPr>
    <w:r>
      <w:rPr>
        <w:sz w:val="16"/>
        <w:szCs w:val="16"/>
      </w:rPr>
      <w:t>The Active Implementation Hub, AI Modules and AI Lessons are developed by the</w:t>
    </w:r>
  </w:p>
  <w:p w14:paraId="0B363894" w14:textId="77777777" w:rsidR="0010491A" w:rsidRDefault="00000000">
    <w:pPr>
      <w:tabs>
        <w:tab w:val="left" w:pos="5070"/>
        <w:tab w:val="center" w:pos="5400"/>
      </w:tabs>
      <w:spacing w:before="0" w:after="0"/>
      <w:jc w:val="center"/>
      <w:rPr>
        <w:sz w:val="16"/>
        <w:szCs w:val="16"/>
      </w:rPr>
    </w:pPr>
    <w:r>
      <w:rPr>
        <w:sz w:val="16"/>
        <w:szCs w:val="16"/>
      </w:rPr>
      <w:t>State Implementation &amp; Scaling-up of Evidence-based Practices Center (SISEP) and The National Implementation Research Network (NIRN)</w:t>
    </w:r>
  </w:p>
  <w:p w14:paraId="3A253B6A" w14:textId="77777777" w:rsidR="0010491A" w:rsidRDefault="00000000">
    <w:pPr>
      <w:tabs>
        <w:tab w:val="left" w:pos="5070"/>
        <w:tab w:val="center" w:pos="5400"/>
      </w:tabs>
      <w:spacing w:before="0" w:after="0"/>
      <w:jc w:val="center"/>
      <w:rPr>
        <w:sz w:val="16"/>
        <w:szCs w:val="16"/>
      </w:rPr>
    </w:pPr>
    <w:r>
      <w:rPr>
        <w:sz w:val="16"/>
        <w:szCs w:val="16"/>
      </w:rPr>
      <w:t>located at The University of North Carolina at Chapel Hill’s FPG Child Development Institute. Copyright 2015.</w:t>
    </w:r>
  </w:p>
  <w:p w14:paraId="41652D72" w14:textId="77777777" w:rsidR="0010491A" w:rsidRDefault="00000000">
    <w:pPr>
      <w:tabs>
        <w:tab w:val="left" w:pos="5070"/>
        <w:tab w:val="center" w:pos="5400"/>
      </w:tabs>
      <w:spacing w:before="0" w:after="0"/>
      <w:jc w:val="center"/>
      <w:rPr>
        <w:sz w:val="16"/>
        <w:szCs w:val="16"/>
      </w:rPr>
    </w:pPr>
    <w:r>
      <w:rPr>
        <w:sz w:val="16"/>
        <w:szCs w:val="16"/>
      </w:rPr>
      <w:t>THE ACTIVE IMPLEMENTATION HUB | implementation.fpg.unc.edu</w:t>
    </w:r>
  </w:p>
  <w:tbl>
    <w:tblPr>
      <w:tblStyle w:val="a7"/>
      <w:tblW w:w="10800" w:type="dxa"/>
      <w:tblInd w:w="-6" w:type="dxa"/>
      <w:tblBorders>
        <w:top w:val="single" w:sz="24" w:space="0" w:color="38C8FF"/>
        <w:left w:val="single" w:sz="24" w:space="0" w:color="38C8FF"/>
        <w:bottom w:val="single" w:sz="24" w:space="0" w:color="38C8FF"/>
        <w:right w:val="single" w:sz="24" w:space="0" w:color="38C8FF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208"/>
      <w:gridCol w:w="592"/>
    </w:tblGrid>
    <w:tr w:rsidR="0010491A" w14:paraId="69B86203" w14:textId="77777777">
      <w:trPr>
        <w:trHeight w:val="432"/>
      </w:trPr>
      <w:tc>
        <w:tcPr>
          <w:tcW w:w="10208" w:type="dxa"/>
          <w:tcBorders>
            <w:top w:val="nil"/>
            <w:left w:val="nil"/>
            <w:bottom w:val="nil"/>
          </w:tcBorders>
          <w:shd w:val="clear" w:color="auto" w:fill="3F3F3F"/>
          <w:vAlign w:val="center"/>
        </w:tcPr>
        <w:p w14:paraId="618D4362" w14:textId="77777777" w:rsidR="001049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/>
            <w:rPr>
              <w:smallCaps/>
              <w:color w:val="FFFFFF"/>
            </w:rPr>
          </w:pPr>
          <w:r>
            <w:rPr>
              <w:color w:val="FFFFFF"/>
              <w:sz w:val="22"/>
              <w:szCs w:val="22"/>
            </w:rPr>
            <w:t>THE ACTIVE IMPLEMENTATION HUB</w:t>
          </w:r>
          <w:r>
            <w:rPr>
              <w:rFonts w:ascii="Trebuchet MS" w:eastAsia="Trebuchet MS" w:hAnsi="Trebuchet MS" w:cs="Trebuchet MS"/>
              <w:color w:val="FFFFFF"/>
              <w:sz w:val="18"/>
              <w:szCs w:val="18"/>
            </w:rPr>
            <w:t xml:space="preserve"> </w:t>
          </w:r>
          <w:r>
            <w:rPr>
              <w:rFonts w:ascii="Trebuchet MS" w:eastAsia="Trebuchet MS" w:hAnsi="Trebuchet MS" w:cs="Trebuchet MS"/>
              <w:color w:val="FFFFFF"/>
              <w:sz w:val="20"/>
              <w:szCs w:val="20"/>
            </w:rPr>
            <w:t>| implementation.fpg.unc.edu</w:t>
          </w:r>
        </w:p>
      </w:tc>
      <w:tc>
        <w:tcPr>
          <w:tcW w:w="592" w:type="dxa"/>
          <w:tcBorders>
            <w:top w:val="nil"/>
            <w:bottom w:val="nil"/>
            <w:right w:val="nil"/>
          </w:tcBorders>
          <w:shd w:val="clear" w:color="auto" w:fill="006186"/>
          <w:vAlign w:val="center"/>
        </w:tcPr>
        <w:p w14:paraId="035EDFB2" w14:textId="77777777" w:rsidR="0010491A" w:rsidRDefault="001049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/>
            <w:rPr>
              <w:smallCaps/>
              <w:color w:val="FFFFFF"/>
            </w:rPr>
          </w:pPr>
        </w:p>
      </w:tc>
    </w:tr>
  </w:tbl>
  <w:p w14:paraId="61950FB0" w14:textId="77777777" w:rsidR="0010491A" w:rsidRDefault="001049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sz w:val="16"/>
        <w:szCs w:val="16"/>
      </w:rPr>
    </w:pPr>
  </w:p>
  <w:p w14:paraId="2E87C3C8" w14:textId="77777777" w:rsidR="001049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53A6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1C8E" w14:textId="77777777" w:rsidR="0010491A" w:rsidRDefault="001049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  <w:tbl>
    <w:tblPr>
      <w:tblStyle w:val="a6"/>
      <w:tblW w:w="10800" w:type="dxa"/>
      <w:tblInd w:w="-6" w:type="dxa"/>
      <w:tblBorders>
        <w:top w:val="single" w:sz="24" w:space="0" w:color="38C8FF"/>
        <w:left w:val="single" w:sz="24" w:space="0" w:color="38C8FF"/>
        <w:bottom w:val="single" w:sz="24" w:space="0" w:color="38C8FF"/>
        <w:right w:val="single" w:sz="24" w:space="0" w:color="38C8FF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208"/>
      <w:gridCol w:w="592"/>
    </w:tblGrid>
    <w:tr w:rsidR="0010491A" w14:paraId="5CBD49A9" w14:textId="77777777">
      <w:trPr>
        <w:trHeight w:val="432"/>
      </w:trPr>
      <w:tc>
        <w:tcPr>
          <w:tcW w:w="10208" w:type="dxa"/>
          <w:tcBorders>
            <w:top w:val="nil"/>
            <w:left w:val="nil"/>
            <w:bottom w:val="nil"/>
          </w:tcBorders>
          <w:shd w:val="clear" w:color="auto" w:fill="3F3F3F"/>
          <w:vAlign w:val="center"/>
        </w:tcPr>
        <w:p w14:paraId="6E5841BC" w14:textId="77777777" w:rsidR="001049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/>
            <w:ind w:right="360"/>
            <w:rPr>
              <w:smallCaps/>
              <w:color w:val="FFFFFF"/>
            </w:rPr>
          </w:pPr>
          <w:r>
            <w:rPr>
              <w:color w:val="FFFFFF"/>
              <w:sz w:val="22"/>
              <w:szCs w:val="22"/>
            </w:rPr>
            <w:t>THE ACTIVE IMPLEMENTATION HUB</w:t>
          </w:r>
          <w:r>
            <w:rPr>
              <w:rFonts w:ascii="Trebuchet MS" w:eastAsia="Trebuchet MS" w:hAnsi="Trebuchet MS" w:cs="Trebuchet MS"/>
              <w:color w:val="FFFFFF"/>
              <w:sz w:val="18"/>
              <w:szCs w:val="18"/>
            </w:rPr>
            <w:t xml:space="preserve"> </w:t>
          </w:r>
          <w:r>
            <w:rPr>
              <w:rFonts w:ascii="Trebuchet MS" w:eastAsia="Trebuchet MS" w:hAnsi="Trebuchet MS" w:cs="Trebuchet MS"/>
              <w:color w:val="FFFFFF"/>
              <w:sz w:val="20"/>
              <w:szCs w:val="20"/>
            </w:rPr>
            <w:t>| https://implementation.fpg.unc.edu</w:t>
          </w:r>
        </w:p>
      </w:tc>
      <w:tc>
        <w:tcPr>
          <w:tcW w:w="592" w:type="dxa"/>
          <w:tcBorders>
            <w:top w:val="nil"/>
            <w:bottom w:val="nil"/>
            <w:right w:val="nil"/>
          </w:tcBorders>
          <w:shd w:val="clear" w:color="auto" w:fill="006186"/>
          <w:vAlign w:val="center"/>
        </w:tcPr>
        <w:p w14:paraId="4ADEB472" w14:textId="77777777" w:rsidR="0010491A" w:rsidRDefault="001049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/>
            <w:rPr>
              <w:smallCaps/>
              <w:color w:val="FFFFFF"/>
            </w:rPr>
          </w:pPr>
        </w:p>
      </w:tc>
    </w:tr>
  </w:tbl>
  <w:p w14:paraId="64BFC6D6" w14:textId="77777777" w:rsidR="0010491A" w:rsidRDefault="001049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E297" w14:textId="77777777" w:rsidR="00681933" w:rsidRDefault="00681933">
      <w:pPr>
        <w:spacing w:before="0" w:after="0"/>
      </w:pPr>
      <w:r>
        <w:separator/>
      </w:r>
    </w:p>
  </w:footnote>
  <w:footnote w:type="continuationSeparator" w:id="0">
    <w:p w14:paraId="26BC3E42" w14:textId="77777777" w:rsidR="00681933" w:rsidRDefault="0068193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2AF1"/>
    <w:multiLevelType w:val="multilevel"/>
    <w:tmpl w:val="516E8420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417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1A"/>
    <w:rsid w:val="00034CB6"/>
    <w:rsid w:val="0010491A"/>
    <w:rsid w:val="00353A67"/>
    <w:rsid w:val="00580062"/>
    <w:rsid w:val="00681933"/>
    <w:rsid w:val="00744BF8"/>
    <w:rsid w:val="008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5028"/>
  <w15:docId w15:val="{2BF057A0-815D-41C2-9B95-7184B197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before="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FF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BF2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/>
      <w:bCs/>
      <w:color w:val="0082B3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FD4"/>
    <w:pPr>
      <w:outlineLvl w:val="2"/>
    </w:pPr>
    <w:rPr>
      <w:rFonts w:ascii="Trebuchet MS" w:eastAsiaTheme="majorEastAsia" w:hAnsi="Trebuchet MS" w:cstheme="majorBidi"/>
      <w:b/>
      <w:bCs/>
      <w:color w:val="0082B3" w:themeColor="accent2"/>
      <w:sz w:val="28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6EFF"/>
    <w:pPr>
      <w:spacing w:before="240" w:after="240"/>
    </w:pPr>
    <w:rPr>
      <w:rFonts w:ascii="Trebuchet MS" w:eastAsiaTheme="majorEastAsia" w:hAnsi="Trebuchet MS" w:cstheme="majorBidi"/>
      <w:color w:val="FFFFFF" w:themeColor="background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47E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B66EFF"/>
    <w:rPr>
      <w:rFonts w:ascii="Trebuchet MS" w:eastAsiaTheme="majorEastAsia" w:hAnsi="Trebuchet MS" w:cstheme="majorBidi"/>
      <w:color w:val="FFFFFF" w:themeColor="background1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E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FF"/>
    <w:rPr>
      <w:rFonts w:ascii="Tahoma" w:eastAsia="Times New Roman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66EFF"/>
    <w:pPr>
      <w:spacing w:after="0"/>
    </w:pPr>
    <w:tblPr>
      <w:tblStyleRowBandSize w:val="1"/>
      <w:tblStyleColBandSize w:val="1"/>
      <w:tblBorders>
        <w:top w:val="single" w:sz="8" w:space="0" w:color="C00000" w:themeColor="accent1"/>
        <w:left w:val="single" w:sz="8" w:space="0" w:color="C00000" w:themeColor="accent1"/>
        <w:bottom w:val="single" w:sz="8" w:space="0" w:color="C00000" w:themeColor="accent1"/>
        <w:right w:val="single" w:sz="8" w:space="0" w:color="C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</w:tcBorders>
      </w:tcPr>
    </w:tblStylePr>
    <w:tblStylePr w:type="band1Horz">
      <w:tblPr/>
      <w:tcPr>
        <w:tcBorders>
          <w:top w:val="single" w:sz="8" w:space="0" w:color="C00000" w:themeColor="accent1"/>
          <w:left w:val="single" w:sz="8" w:space="0" w:color="C00000" w:themeColor="accent1"/>
          <w:bottom w:val="single" w:sz="8" w:space="0" w:color="C00000" w:themeColor="accent1"/>
          <w:right w:val="single" w:sz="8" w:space="0" w:color="C00000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66EF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6EFF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EF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6EFF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BF2"/>
    <w:pPr>
      <w:numPr>
        <w:numId w:val="1"/>
      </w:numPr>
      <w:spacing w:after="200"/>
      <w:ind w:left="4410" w:hanging="3690"/>
      <w:contextualSpacing/>
    </w:pPr>
    <w:rPr>
      <w:rFonts w:eastAsia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06BF2"/>
    <w:rPr>
      <w:rFonts w:ascii="Trebuchet MS" w:eastAsiaTheme="majorEastAsia" w:hAnsi="Trebuchet MS" w:cstheme="majorBidi"/>
      <w:b/>
      <w:bCs/>
      <w:color w:val="0082B3" w:themeColor="accent2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63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4D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AF5"/>
    <w:rPr>
      <w:rFonts w:ascii="Calibri" w:eastAsia="Times New Roman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48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48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4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51CD"/>
    <w:rPr>
      <w:color w:val="D67704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A7FD4"/>
    <w:rPr>
      <w:rFonts w:ascii="Trebuchet MS" w:eastAsiaTheme="majorEastAsia" w:hAnsi="Trebuchet MS" w:cstheme="majorBidi"/>
      <w:b/>
      <w:bCs/>
      <w:color w:val="0082B3" w:themeColor="accent2"/>
      <w:sz w:val="28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286F8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IRN-SISEP-AI-Modules">
      <a:dk1>
        <a:srgbClr val="3F3F3F"/>
      </a:dk1>
      <a:lt1>
        <a:srgbClr val="FFFFFF"/>
      </a:lt1>
      <a:dk2>
        <a:srgbClr val="0082B3"/>
      </a:dk2>
      <a:lt2>
        <a:srgbClr val="F2F2F2"/>
      </a:lt2>
      <a:accent1>
        <a:srgbClr val="C00000"/>
      </a:accent1>
      <a:accent2>
        <a:srgbClr val="0082B3"/>
      </a:accent2>
      <a:accent3>
        <a:srgbClr val="7030A0"/>
      </a:accent3>
      <a:accent4>
        <a:srgbClr val="E0C266"/>
      </a:accent4>
      <a:accent5>
        <a:srgbClr val="D67704"/>
      </a:accent5>
      <a:accent6>
        <a:srgbClr val="004E00"/>
      </a:accent6>
      <a:hlink>
        <a:srgbClr val="D67704"/>
      </a:hlink>
      <a:folHlink>
        <a:srgbClr val="0082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yaoHRcNV8KK9NSe60OAORmP55g==">AMUW2mUah0FQEPx4nCK2ta81pzxwb+fsA6mVoXDkNnoXzYHCjillIV2HeZLceTws4OYLrxmBjDRBVMV/w9abWQlS03UL2nmC1M9kBvfCh4SeAWO0emkcA5E=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JDG</dc:creator>
  <cp:lastModifiedBy>Earl, Kris</cp:lastModifiedBy>
  <cp:revision>2</cp:revision>
  <dcterms:created xsi:type="dcterms:W3CDTF">2023-09-05T14:11:00Z</dcterms:created>
  <dcterms:modified xsi:type="dcterms:W3CDTF">2023-09-05T14:11:00Z</dcterms:modified>
</cp:coreProperties>
</file>