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3432" w14:textId="77777777" w:rsidR="007B1660" w:rsidRDefault="007B1660">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2"/>
        <w:tblW w:w="10790"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244"/>
        <w:gridCol w:w="3546"/>
      </w:tblGrid>
      <w:tr w:rsidR="007B1660" w14:paraId="6CE59DC6" w14:textId="77777777">
        <w:trPr>
          <w:trHeight w:val="881"/>
        </w:trPr>
        <w:tc>
          <w:tcPr>
            <w:tcW w:w="7244"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23733569" w14:textId="45C17438" w:rsidR="007B1660" w:rsidRDefault="00637486">
            <w:pPr>
              <w:pStyle w:val="Title"/>
              <w:rPr>
                <w:sz w:val="28"/>
                <w:szCs w:val="28"/>
              </w:rPr>
            </w:pPr>
            <w:r>
              <w:rPr>
                <w:sz w:val="28"/>
                <w:szCs w:val="28"/>
              </w:rPr>
              <w:t xml:space="preserve">Tool: </w:t>
            </w:r>
            <w:r w:rsidR="00282CAE">
              <w:rPr>
                <w:sz w:val="28"/>
                <w:szCs w:val="28"/>
              </w:rPr>
              <w:t>Implementation Stages</w:t>
            </w:r>
          </w:p>
          <w:p w14:paraId="15D4CF6B" w14:textId="26D348FB" w:rsidR="007B1660" w:rsidRPr="00282CAE" w:rsidRDefault="00B7340E">
            <w:pPr>
              <w:pStyle w:val="Title"/>
              <w:rPr>
                <w:i/>
                <w:sz w:val="32"/>
                <w:szCs w:val="32"/>
              </w:rPr>
            </w:pPr>
            <w:r w:rsidRPr="00282CAE">
              <w:rPr>
                <w:color w:val="FFFFFF"/>
                <w:sz w:val="32"/>
                <w:szCs w:val="32"/>
              </w:rPr>
              <w:t>Empath</w:t>
            </w:r>
            <w:r w:rsidR="00CB6628">
              <w:rPr>
                <w:color w:val="FFFFFF"/>
                <w:sz w:val="32"/>
                <w:szCs w:val="32"/>
              </w:rPr>
              <w:t>y</w:t>
            </w:r>
            <w:r w:rsidRPr="00282CAE">
              <w:rPr>
                <w:color w:val="FFFFFF"/>
                <w:sz w:val="32"/>
                <w:szCs w:val="32"/>
              </w:rPr>
              <w:t xml:space="preserve"> Interview</w:t>
            </w:r>
            <w:r w:rsidR="00B516D9">
              <w:rPr>
                <w:color w:val="FFFFFF"/>
                <w:sz w:val="32"/>
                <w:szCs w:val="32"/>
              </w:rPr>
              <w:t>:</w:t>
            </w:r>
            <w:r w:rsidRPr="00282CAE">
              <w:rPr>
                <w:color w:val="FFFFFF"/>
                <w:sz w:val="32"/>
                <w:szCs w:val="32"/>
              </w:rPr>
              <w:t xml:space="preserve"> Process &amp; Template</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0048" w14:textId="77777777" w:rsidR="007B1660" w:rsidRDefault="00000000">
            <w:pPr>
              <w:pStyle w:val="Title"/>
              <w:jc w:val="center"/>
              <w:rPr>
                <w:b/>
              </w:rPr>
            </w:pPr>
            <w:r>
              <w:rPr>
                <w:b/>
                <w:noProof/>
              </w:rPr>
              <w:drawing>
                <wp:inline distT="114300" distB="114300" distL="114300" distR="114300" wp14:anchorId="5CBEFD1E" wp14:editId="2601499B">
                  <wp:extent cx="2029380" cy="2719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9380" cy="271979"/>
                          </a:xfrm>
                          <a:prstGeom prst="rect">
                            <a:avLst/>
                          </a:prstGeom>
                          <a:ln/>
                        </pic:spPr>
                      </pic:pic>
                    </a:graphicData>
                  </a:graphic>
                </wp:inline>
              </w:drawing>
            </w:r>
          </w:p>
        </w:tc>
      </w:tr>
      <w:tr w:rsidR="007B1660" w14:paraId="75A23E3C" w14:textId="77777777">
        <w:trPr>
          <w:trHeight w:val="252"/>
        </w:trPr>
        <w:tc>
          <w:tcPr>
            <w:tcW w:w="10790" w:type="dxa"/>
            <w:gridSpan w:val="2"/>
            <w:tcBorders>
              <w:top w:val="single" w:sz="4" w:space="0" w:color="000000"/>
              <w:bottom w:val="nil"/>
            </w:tcBorders>
            <w:shd w:val="clear" w:color="auto" w:fill="FFFFFF"/>
            <w:vAlign w:val="center"/>
          </w:tcPr>
          <w:p w14:paraId="3FE2AA0B" w14:textId="77777777" w:rsidR="007B1660" w:rsidRDefault="007B1660">
            <w:pPr>
              <w:rPr>
                <w:b/>
                <w:color w:val="F2F2F2"/>
                <w:sz w:val="20"/>
                <w:szCs w:val="20"/>
              </w:rPr>
            </w:pPr>
          </w:p>
        </w:tc>
      </w:tr>
      <w:tr w:rsidR="007B1660" w14:paraId="1C4B614C" w14:textId="77777777">
        <w:tc>
          <w:tcPr>
            <w:tcW w:w="10790" w:type="dxa"/>
            <w:gridSpan w:val="2"/>
            <w:tcBorders>
              <w:top w:val="nil"/>
              <w:bottom w:val="nil"/>
            </w:tcBorders>
            <w:shd w:val="clear" w:color="auto" w:fill="F8F2E0"/>
          </w:tcPr>
          <w:p w14:paraId="6C3A869F" w14:textId="0E7CEEB2" w:rsidR="007B1660" w:rsidRPr="00161AD2" w:rsidRDefault="00B7340E" w:rsidP="00161AD2">
            <w:pPr>
              <w:pStyle w:val="NormalWeb"/>
              <w:spacing w:before="0" w:beforeAutospacing="0" w:after="0" w:afterAutospacing="0"/>
              <w:rPr>
                <w:rFonts w:asciiTheme="minorHAnsi" w:hAnsiTheme="minorHAnsi" w:cstheme="minorHAnsi"/>
              </w:rPr>
            </w:pPr>
            <w:r w:rsidRPr="00161AD2">
              <w:rPr>
                <w:rFonts w:asciiTheme="minorHAnsi" w:hAnsiTheme="minorHAnsi" w:cstheme="minorHAnsi"/>
                <w:color w:val="000000"/>
              </w:rPr>
              <w:t xml:space="preserve">An Implementation Support Practitioner can gain knowledge of the context through an empathy interview as part of the design process in supporting agencies with implementation. As you engage with agencies as part of readiness, utilize the following template to guide the conversation. </w:t>
            </w:r>
          </w:p>
        </w:tc>
      </w:tr>
    </w:tbl>
    <w:p w14:paraId="6FFD0D12" w14:textId="77777777" w:rsidR="00161AD2" w:rsidRDefault="00161AD2">
      <w:pPr>
        <w:rPr>
          <w:rFonts w:ascii="Arial" w:hAnsi="Arial" w:cs="Arial"/>
          <w:color w:val="000000"/>
          <w:sz w:val="22"/>
          <w:szCs w:val="22"/>
        </w:rPr>
      </w:pPr>
    </w:p>
    <w:p w14:paraId="7DD1BBBB" w14:textId="6E8B45AE" w:rsidR="00B7340E" w:rsidRDefault="00B7340E">
      <w:pPr>
        <w:rPr>
          <w:rFonts w:ascii="Arial" w:hAnsi="Arial" w:cs="Arial"/>
          <w:color w:val="000000"/>
          <w:sz w:val="22"/>
          <w:szCs w:val="22"/>
        </w:rPr>
      </w:pPr>
      <w:r>
        <w:rPr>
          <w:rFonts w:ascii="Arial" w:hAnsi="Arial" w:cs="Arial"/>
          <w:color w:val="000000"/>
          <w:sz w:val="22"/>
          <w:szCs w:val="22"/>
        </w:rPr>
        <w:t>*Note: You will want to review the base questions and contextualize them based on the agency and your work.</w:t>
      </w:r>
    </w:p>
    <w:p w14:paraId="1CA6ECB5" w14:textId="77777777" w:rsidR="00B7340E" w:rsidRDefault="00B7340E">
      <w:pPr>
        <w:rPr>
          <w:rFonts w:ascii="Trebuchet MS" w:eastAsia="Trebuchet MS" w:hAnsi="Trebuchet MS" w:cs="Trebuchet MS"/>
          <w:b/>
          <w:color w:val="0082B3"/>
          <w:sz w:val="16"/>
          <w:szCs w:val="16"/>
        </w:rPr>
      </w:pPr>
    </w:p>
    <w:p w14:paraId="1A1D7FA5" w14:textId="29A9FBBD" w:rsidR="00405BC0" w:rsidRDefault="00FF061B" w:rsidP="00405BC0">
      <w:pPr>
        <w:pStyle w:val="Heading3"/>
      </w:pPr>
      <w:r>
        <w:t>Empathy Interview Process</w:t>
      </w:r>
    </w:p>
    <w:p w14:paraId="61A912CA" w14:textId="07FF49A0" w:rsidR="00B7340E" w:rsidRPr="00282CAE" w:rsidRDefault="00B7340E" w:rsidP="00161AD2">
      <w:pPr>
        <w:pStyle w:val="NormalWeb"/>
        <w:spacing w:before="0" w:beforeAutospacing="0" w:after="0" w:afterAutospacing="0" w:line="276" w:lineRule="auto"/>
        <w:rPr>
          <w:rFonts w:asciiTheme="minorHAnsi" w:hAnsiTheme="minorHAnsi" w:cstheme="minorHAnsi"/>
          <w:color w:val="3D85C6"/>
        </w:rPr>
      </w:pPr>
      <w:r w:rsidRPr="00282CAE">
        <w:rPr>
          <w:rFonts w:asciiTheme="minorHAnsi" w:hAnsiTheme="minorHAnsi" w:cstheme="minorHAnsi"/>
          <w:b/>
          <w:bCs/>
          <w:color w:val="3D85C6"/>
        </w:rPr>
        <w:t>Before the Interview:</w:t>
      </w:r>
    </w:p>
    <w:p w14:paraId="2E42B908" w14:textId="77777777" w:rsidR="00B7340E" w:rsidRPr="00161AD2" w:rsidRDefault="00B7340E" w:rsidP="00161AD2">
      <w:pPr>
        <w:pStyle w:val="NormalWeb"/>
        <w:numPr>
          <w:ilvl w:val="0"/>
          <w:numId w:val="2"/>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Co-create a list of critical perspectives (5-10) that would need to be interviewed, the logistics (virtual vs. face-to-face), and the communication protocols.  This can be done with the team being supported, executive sponsor or the project coordinator.</w:t>
      </w:r>
    </w:p>
    <w:p w14:paraId="50C14617" w14:textId="77777777" w:rsidR="00B7340E" w:rsidRPr="00161AD2" w:rsidRDefault="00B7340E" w:rsidP="00161AD2">
      <w:pPr>
        <w:pStyle w:val="NormalWeb"/>
        <w:numPr>
          <w:ilvl w:val="0"/>
          <w:numId w:val="2"/>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Once the interviews are scheduled, copy this template and review/contextualize the questions with those being interviewed, such as executive sponsor, coordinator, staff.  This can be done by:</w:t>
      </w:r>
    </w:p>
    <w:p w14:paraId="21AAC68F" w14:textId="77777777" w:rsidR="00B7340E" w:rsidRPr="00161AD2" w:rsidRDefault="00B7340E" w:rsidP="00161AD2">
      <w:pPr>
        <w:pStyle w:val="NormalWeb"/>
        <w:numPr>
          <w:ilvl w:val="1"/>
          <w:numId w:val="2"/>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Adding questions as needed to probe into areas the agency would like to focus on.</w:t>
      </w:r>
    </w:p>
    <w:p w14:paraId="2F902C80" w14:textId="77777777" w:rsidR="00B7340E" w:rsidRPr="00161AD2" w:rsidRDefault="00B7340E" w:rsidP="00161AD2">
      <w:pPr>
        <w:pStyle w:val="NormalWeb"/>
        <w:numPr>
          <w:ilvl w:val="1"/>
          <w:numId w:val="2"/>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Adding more profound questions such as</w:t>
      </w:r>
    </w:p>
    <w:p w14:paraId="4907E817" w14:textId="77777777" w:rsidR="00B7340E" w:rsidRPr="00161AD2" w:rsidRDefault="00B7340E" w:rsidP="00161AD2">
      <w:pPr>
        <w:pStyle w:val="NormalWeb"/>
        <w:numPr>
          <w:ilvl w:val="2"/>
          <w:numId w:val="2"/>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Can you tell me more about that?</w:t>
      </w:r>
    </w:p>
    <w:p w14:paraId="4F5FA008" w14:textId="77777777" w:rsidR="00B7340E" w:rsidRPr="00161AD2" w:rsidRDefault="00B7340E" w:rsidP="00161AD2">
      <w:pPr>
        <w:pStyle w:val="NormalWeb"/>
        <w:numPr>
          <w:ilvl w:val="2"/>
          <w:numId w:val="2"/>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What are you feeling at this point?</w:t>
      </w:r>
    </w:p>
    <w:p w14:paraId="530C2CDB" w14:textId="25CD7F08" w:rsidR="00B7340E" w:rsidRPr="00161AD2" w:rsidRDefault="00B7340E" w:rsidP="00161AD2">
      <w:pPr>
        <w:pStyle w:val="NormalWeb"/>
        <w:numPr>
          <w:ilvl w:val="2"/>
          <w:numId w:val="2"/>
        </w:numPr>
        <w:spacing w:before="0" w:beforeAutospacing="0" w:after="24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What is the reason for that?</w:t>
      </w:r>
    </w:p>
    <w:p w14:paraId="1521B09E" w14:textId="77777777" w:rsidR="00B7340E" w:rsidRPr="00161AD2" w:rsidRDefault="00B7340E" w:rsidP="00161AD2">
      <w:pPr>
        <w:pStyle w:val="NormalWeb"/>
        <w:spacing w:before="0" w:beforeAutospacing="0" w:after="0" w:afterAutospacing="0" w:line="276" w:lineRule="auto"/>
        <w:rPr>
          <w:rFonts w:asciiTheme="minorHAnsi" w:hAnsiTheme="minorHAnsi" w:cstheme="minorHAnsi"/>
        </w:rPr>
      </w:pPr>
      <w:r w:rsidRPr="00161AD2">
        <w:rPr>
          <w:rFonts w:asciiTheme="minorHAnsi" w:hAnsiTheme="minorHAnsi" w:cstheme="minorHAnsi"/>
          <w:b/>
          <w:bCs/>
          <w:color w:val="3D85C6"/>
        </w:rPr>
        <w:t>During the Interview:</w:t>
      </w:r>
    </w:p>
    <w:p w14:paraId="24C62A83" w14:textId="2A55C622" w:rsidR="00B7340E" w:rsidRPr="00161AD2" w:rsidRDefault="00B7340E" w:rsidP="00161AD2">
      <w:pPr>
        <w:pStyle w:val="NormalWeb"/>
        <w:numPr>
          <w:ilvl w:val="0"/>
          <w:numId w:val="3"/>
        </w:numPr>
        <w:spacing w:before="0" w:beforeAutospacing="0" w:after="24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During the interview, complete the template on the next page.</w:t>
      </w:r>
    </w:p>
    <w:p w14:paraId="6159B988" w14:textId="77777777" w:rsidR="00B7340E" w:rsidRPr="00161AD2" w:rsidRDefault="00B7340E" w:rsidP="00161AD2">
      <w:pPr>
        <w:pStyle w:val="NormalWeb"/>
        <w:spacing w:before="0" w:beforeAutospacing="0" w:after="0" w:afterAutospacing="0" w:line="276" w:lineRule="auto"/>
        <w:rPr>
          <w:rFonts w:asciiTheme="minorHAnsi" w:hAnsiTheme="minorHAnsi" w:cstheme="minorHAnsi"/>
        </w:rPr>
      </w:pPr>
      <w:r w:rsidRPr="00161AD2">
        <w:rPr>
          <w:rFonts w:asciiTheme="minorHAnsi" w:hAnsiTheme="minorHAnsi" w:cstheme="minorHAnsi"/>
          <w:b/>
          <w:bCs/>
          <w:color w:val="3D85C6"/>
        </w:rPr>
        <w:t>After the Interview:</w:t>
      </w:r>
    </w:p>
    <w:p w14:paraId="4A2F7D5C" w14:textId="77777777" w:rsidR="00B7340E" w:rsidRPr="00161AD2" w:rsidRDefault="00B7340E" w:rsidP="00161AD2">
      <w:pPr>
        <w:pStyle w:val="NormalWeb"/>
        <w:numPr>
          <w:ilvl w:val="0"/>
          <w:numId w:val="4"/>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Compile the results into one document removing identifiable information</w:t>
      </w:r>
    </w:p>
    <w:p w14:paraId="1AE8FBEE" w14:textId="77777777" w:rsidR="00B7340E" w:rsidRPr="00161AD2" w:rsidRDefault="00B7340E" w:rsidP="00161AD2">
      <w:pPr>
        <w:pStyle w:val="NormalWeb"/>
        <w:numPr>
          <w:ilvl w:val="0"/>
          <w:numId w:val="4"/>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Provide an aggregated report to the team and/or leadership supporting the process</w:t>
      </w:r>
    </w:p>
    <w:p w14:paraId="77159434" w14:textId="2FDC5A80" w:rsidR="00B7340E" w:rsidRPr="00161AD2" w:rsidRDefault="00B7340E" w:rsidP="00161AD2">
      <w:pPr>
        <w:pStyle w:val="NormalWeb"/>
        <w:numPr>
          <w:ilvl w:val="0"/>
          <w:numId w:val="4"/>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 xml:space="preserve">Schedule a time to discuss the results of the empathy interview process and consider using the </w:t>
      </w:r>
      <w:hyperlink r:id="rId9" w:history="1">
        <w:r w:rsidRPr="00161AD2">
          <w:rPr>
            <w:rStyle w:val="Hyperlink"/>
            <w:rFonts w:asciiTheme="minorHAnsi" w:eastAsiaTheme="majorEastAsia" w:hAnsiTheme="minorHAnsi" w:cstheme="minorHAnsi"/>
            <w:color w:val="1155CC"/>
          </w:rPr>
          <w:t>Context Specific Readiness Factors</w:t>
        </w:r>
      </w:hyperlink>
      <w:r w:rsidRPr="00161AD2">
        <w:rPr>
          <w:rFonts w:asciiTheme="minorHAnsi" w:hAnsiTheme="minorHAnsi" w:cstheme="minorHAnsi"/>
          <w:color w:val="000000"/>
        </w:rPr>
        <w:t xml:space="preserve"> to assist the leadership in reflecting on the data.</w:t>
      </w:r>
    </w:p>
    <w:p w14:paraId="11E37851" w14:textId="77777777" w:rsidR="00B7340E" w:rsidRPr="00161AD2" w:rsidRDefault="00B7340E" w:rsidP="00161AD2">
      <w:pPr>
        <w:pStyle w:val="NormalWeb"/>
        <w:numPr>
          <w:ilvl w:val="0"/>
          <w:numId w:val="4"/>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Discuss and plan the next steps</w:t>
      </w:r>
    </w:p>
    <w:p w14:paraId="20981DC8" w14:textId="39BA3F53" w:rsidR="00B7340E" w:rsidRDefault="00B7340E" w:rsidP="00B7340E">
      <w:pPr>
        <w:spacing w:after="240"/>
      </w:pPr>
      <w:r>
        <w:br/>
      </w:r>
    </w:p>
    <w:p w14:paraId="5ADD5DE3" w14:textId="77777777" w:rsidR="00B7340E" w:rsidRDefault="00B7340E" w:rsidP="00B7340E">
      <w:pPr>
        <w:spacing w:after="240"/>
      </w:pPr>
    </w:p>
    <w:p w14:paraId="5E8B84C7" w14:textId="67561234" w:rsidR="00B7340E" w:rsidRDefault="00B7340E" w:rsidP="00B7340E">
      <w:pPr>
        <w:spacing w:after="240"/>
        <w:rPr>
          <w:rFonts w:ascii="Times New Roman" w:hAnsi="Times New Roman"/>
        </w:rPr>
      </w:pPr>
      <w:r>
        <w:br/>
      </w:r>
    </w:p>
    <w:p w14:paraId="0BD8F352" w14:textId="091908C3" w:rsidR="00B7340E" w:rsidRDefault="00FF061B" w:rsidP="00FF061B">
      <w:pPr>
        <w:pStyle w:val="Heading3"/>
      </w:pPr>
      <w:r>
        <w:lastRenderedPageBreak/>
        <w:t>Empathy Interview Template</w:t>
      </w:r>
    </w:p>
    <w:tbl>
      <w:tblPr>
        <w:tblW w:w="10790" w:type="dxa"/>
        <w:tblCellMar>
          <w:top w:w="15" w:type="dxa"/>
          <w:left w:w="15" w:type="dxa"/>
          <w:bottom w:w="15" w:type="dxa"/>
          <w:right w:w="15" w:type="dxa"/>
        </w:tblCellMar>
        <w:tblLook w:val="04A0" w:firstRow="1" w:lastRow="0" w:firstColumn="1" w:lastColumn="0" w:noHBand="0" w:noVBand="1"/>
      </w:tblPr>
      <w:tblGrid>
        <w:gridCol w:w="2510"/>
        <w:gridCol w:w="2742"/>
        <w:gridCol w:w="2654"/>
        <w:gridCol w:w="2884"/>
      </w:tblGrid>
      <w:tr w:rsidR="00B7340E" w14:paraId="33008CA5" w14:textId="77777777" w:rsidTr="00282CAE">
        <w:tc>
          <w:tcPr>
            <w:tcW w:w="251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CFB5952" w14:textId="77777777" w:rsidR="00B7340E" w:rsidRDefault="00B7340E">
            <w:pPr>
              <w:pStyle w:val="NormalWeb"/>
              <w:spacing w:before="0" w:beforeAutospacing="0" w:after="0" w:afterAutospacing="0"/>
            </w:pPr>
            <w:r>
              <w:rPr>
                <w:rFonts w:ascii="Arial" w:hAnsi="Arial" w:cs="Arial"/>
                <w:b/>
                <w:bCs/>
                <w:color w:val="000000"/>
                <w:sz w:val="22"/>
                <w:szCs w:val="22"/>
              </w:rPr>
              <w:t>Date</w:t>
            </w:r>
          </w:p>
        </w:tc>
        <w:tc>
          <w:tcPr>
            <w:tcW w:w="274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19E7208" w14:textId="77777777" w:rsidR="00B7340E" w:rsidRDefault="00B7340E">
            <w:pPr>
              <w:pStyle w:val="NormalWeb"/>
              <w:spacing w:before="0" w:beforeAutospacing="0" w:after="0" w:afterAutospacing="0"/>
            </w:pPr>
            <w:r>
              <w:rPr>
                <w:rFonts w:ascii="Arial" w:hAnsi="Arial" w:cs="Arial"/>
                <w:b/>
                <w:bCs/>
                <w:color w:val="000000"/>
                <w:sz w:val="22"/>
                <w:szCs w:val="22"/>
              </w:rPr>
              <w:t>Time</w:t>
            </w:r>
          </w:p>
        </w:tc>
        <w:tc>
          <w:tcPr>
            <w:tcW w:w="265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689958A" w14:textId="77777777" w:rsidR="00B7340E" w:rsidRDefault="00B7340E">
            <w:pPr>
              <w:pStyle w:val="NormalWeb"/>
              <w:spacing w:before="0" w:beforeAutospacing="0" w:after="0" w:afterAutospacing="0"/>
            </w:pPr>
            <w:r>
              <w:rPr>
                <w:rFonts w:ascii="Arial" w:hAnsi="Arial" w:cs="Arial"/>
                <w:b/>
                <w:bCs/>
                <w:color w:val="000000"/>
                <w:sz w:val="22"/>
                <w:szCs w:val="22"/>
              </w:rPr>
              <w:t>Agency</w:t>
            </w:r>
          </w:p>
        </w:tc>
        <w:tc>
          <w:tcPr>
            <w:tcW w:w="288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73ABA0E" w14:textId="77777777" w:rsidR="00B7340E" w:rsidRDefault="00B7340E">
            <w:pPr>
              <w:pStyle w:val="NormalWeb"/>
              <w:spacing w:before="0" w:beforeAutospacing="0" w:after="0" w:afterAutospacing="0"/>
            </w:pPr>
            <w:r>
              <w:rPr>
                <w:rFonts w:ascii="Arial" w:hAnsi="Arial" w:cs="Arial"/>
                <w:b/>
                <w:bCs/>
                <w:color w:val="000000"/>
                <w:sz w:val="22"/>
                <w:szCs w:val="22"/>
              </w:rPr>
              <w:t>Agency Focus</w:t>
            </w:r>
          </w:p>
        </w:tc>
      </w:tr>
      <w:tr w:rsidR="00B7340E" w14:paraId="1DB2DBA7" w14:textId="77777777" w:rsidTr="00282CAE">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05C73" w14:textId="77777777" w:rsidR="00B7340E" w:rsidRDefault="00B7340E"/>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77EB1" w14:textId="77777777" w:rsidR="00B7340E" w:rsidRDefault="00B7340E"/>
        </w:tc>
        <w:tc>
          <w:tcPr>
            <w:tcW w:w="2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4411D" w14:textId="77777777" w:rsidR="00B7340E" w:rsidRDefault="00B7340E"/>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2D644" w14:textId="77777777" w:rsidR="00B7340E" w:rsidRDefault="00B7340E"/>
        </w:tc>
      </w:tr>
      <w:tr w:rsidR="00B7340E" w14:paraId="484AD95A" w14:textId="77777777" w:rsidTr="00282CAE">
        <w:tc>
          <w:tcPr>
            <w:tcW w:w="251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1A14D56" w14:textId="77777777" w:rsidR="00B7340E" w:rsidRDefault="00B7340E">
            <w:pPr>
              <w:pStyle w:val="NormalWeb"/>
              <w:spacing w:before="0" w:beforeAutospacing="0" w:after="0" w:afterAutospacing="0"/>
            </w:pPr>
            <w:r>
              <w:rPr>
                <w:rFonts w:ascii="Arial" w:hAnsi="Arial" w:cs="Arial"/>
                <w:b/>
                <w:bCs/>
                <w:color w:val="000000"/>
                <w:sz w:val="22"/>
                <w:szCs w:val="22"/>
              </w:rPr>
              <w:t>Interviewee Name</w:t>
            </w:r>
          </w:p>
        </w:tc>
        <w:tc>
          <w:tcPr>
            <w:tcW w:w="274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420DADF" w14:textId="77777777" w:rsidR="00B7340E" w:rsidRDefault="00B7340E">
            <w:pPr>
              <w:pStyle w:val="NormalWeb"/>
              <w:spacing w:before="0" w:beforeAutospacing="0" w:after="0" w:afterAutospacing="0"/>
            </w:pPr>
            <w:r>
              <w:rPr>
                <w:rFonts w:ascii="Arial" w:hAnsi="Arial" w:cs="Arial"/>
                <w:b/>
                <w:bCs/>
                <w:color w:val="000000"/>
                <w:sz w:val="22"/>
                <w:szCs w:val="22"/>
              </w:rPr>
              <w:t>Interviewee Title</w:t>
            </w:r>
          </w:p>
        </w:tc>
        <w:tc>
          <w:tcPr>
            <w:tcW w:w="265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B7975F5" w14:textId="77777777" w:rsidR="00B7340E" w:rsidRDefault="00B7340E">
            <w:pPr>
              <w:pStyle w:val="NormalWeb"/>
              <w:spacing w:before="0" w:beforeAutospacing="0" w:after="0" w:afterAutospacing="0"/>
            </w:pPr>
            <w:r>
              <w:rPr>
                <w:rFonts w:ascii="Arial" w:hAnsi="Arial" w:cs="Arial"/>
                <w:b/>
                <w:bCs/>
                <w:color w:val="000000"/>
                <w:sz w:val="22"/>
                <w:szCs w:val="22"/>
              </w:rPr>
              <w:t>Interviewer</w:t>
            </w:r>
          </w:p>
        </w:tc>
        <w:tc>
          <w:tcPr>
            <w:tcW w:w="288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DAEDC6B" w14:textId="77777777" w:rsidR="00B7340E" w:rsidRDefault="00B7340E">
            <w:pPr>
              <w:pStyle w:val="NormalWeb"/>
              <w:spacing w:before="0" w:beforeAutospacing="0" w:after="0" w:afterAutospacing="0"/>
            </w:pPr>
            <w:r>
              <w:rPr>
                <w:rFonts w:ascii="Arial" w:hAnsi="Arial" w:cs="Arial"/>
                <w:b/>
                <w:bCs/>
                <w:color w:val="000000"/>
                <w:sz w:val="22"/>
                <w:szCs w:val="22"/>
              </w:rPr>
              <w:t>Interviewer Title</w:t>
            </w:r>
          </w:p>
        </w:tc>
      </w:tr>
      <w:tr w:rsidR="00B7340E" w14:paraId="071E8241" w14:textId="77777777" w:rsidTr="00282CAE">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11B6C" w14:textId="77777777" w:rsidR="00B7340E" w:rsidRDefault="00B7340E"/>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5F43F" w14:textId="77777777" w:rsidR="00B7340E" w:rsidRDefault="00B7340E"/>
        </w:tc>
        <w:tc>
          <w:tcPr>
            <w:tcW w:w="2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7F205" w14:textId="77777777" w:rsidR="00B7340E" w:rsidRDefault="00B7340E"/>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CA18E" w14:textId="77777777" w:rsidR="00B7340E" w:rsidRDefault="00B7340E"/>
        </w:tc>
      </w:tr>
      <w:tr w:rsidR="00B7340E" w14:paraId="64BCE291" w14:textId="77777777" w:rsidTr="00282CAE">
        <w:trPr>
          <w:trHeight w:val="42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877BDE6" w14:textId="77777777" w:rsidR="00B7340E" w:rsidRDefault="00B7340E">
            <w:pPr>
              <w:pStyle w:val="NormalWeb"/>
              <w:spacing w:before="0" w:beforeAutospacing="0" w:after="0" w:afterAutospacing="0"/>
            </w:pPr>
            <w:r>
              <w:rPr>
                <w:rFonts w:ascii="Arial" w:hAnsi="Arial" w:cs="Arial"/>
                <w:b/>
                <w:bCs/>
                <w:color w:val="000000"/>
                <w:sz w:val="22"/>
                <w:szCs w:val="22"/>
              </w:rPr>
              <w:t>Contextual information of the Interviewee and connection to the agency</w:t>
            </w:r>
          </w:p>
        </w:tc>
      </w:tr>
      <w:tr w:rsidR="00B7340E" w14:paraId="442D5270" w14:textId="77777777" w:rsidTr="00282CAE">
        <w:trPr>
          <w:trHeight w:val="420"/>
        </w:trPr>
        <w:tc>
          <w:tcPr>
            <w:tcW w:w="107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CAF7D" w14:textId="77777777" w:rsidR="00B7340E" w:rsidRDefault="00B7340E">
            <w:pPr>
              <w:pStyle w:val="NormalWeb"/>
              <w:spacing w:before="0" w:beforeAutospacing="0" w:after="0" w:afterAutospacing="0"/>
            </w:pPr>
            <w:r>
              <w:rPr>
                <w:rFonts w:ascii="Arial" w:hAnsi="Arial" w:cs="Arial"/>
                <w:color w:val="000000"/>
                <w:sz w:val="22"/>
                <w:szCs w:val="22"/>
              </w:rPr>
              <w:t>Explain your role and why you are conducting the interview (include any relevant context with the interviewee).</w:t>
            </w:r>
          </w:p>
          <w:p w14:paraId="41F52DF2" w14:textId="77777777" w:rsidR="00B7340E" w:rsidRDefault="00B7340E">
            <w:pPr>
              <w:spacing w:after="240"/>
            </w:pPr>
          </w:p>
          <w:p w14:paraId="75F06717" w14:textId="77777777" w:rsidR="00B7340E" w:rsidRDefault="00B7340E">
            <w:pPr>
              <w:pStyle w:val="NormalWeb"/>
              <w:spacing w:before="0" w:beforeAutospacing="0" w:after="0" w:afterAutospacing="0"/>
            </w:pPr>
            <w:r>
              <w:rPr>
                <w:rFonts w:ascii="Arial" w:hAnsi="Arial" w:cs="Arial"/>
                <w:color w:val="000000"/>
                <w:sz w:val="22"/>
                <w:szCs w:val="22"/>
              </w:rPr>
              <w:t>Ask the interviewee:</w:t>
            </w:r>
          </w:p>
          <w:p w14:paraId="22AFD6D1" w14:textId="77777777" w:rsidR="00B7340E" w:rsidRDefault="00B7340E" w:rsidP="00B7340E">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Describe your role within the agency and how long you have worked here.</w:t>
            </w:r>
          </w:p>
          <w:p w14:paraId="4ED0D456" w14:textId="77777777" w:rsidR="00B7340E" w:rsidRDefault="00B7340E">
            <w:pPr>
              <w:rPr>
                <w:rFonts w:ascii="Times New Roman" w:hAnsi="Times New Roman"/>
              </w:rPr>
            </w:pPr>
            <w:r>
              <w:br/>
            </w:r>
            <w:r>
              <w:br/>
            </w:r>
            <w:r>
              <w:br/>
            </w:r>
            <w:r>
              <w:br/>
            </w:r>
            <w:r>
              <w:br/>
            </w:r>
            <w:r>
              <w:br/>
            </w:r>
            <w:r>
              <w:br/>
            </w:r>
          </w:p>
          <w:p w14:paraId="3C6EBADD" w14:textId="77777777" w:rsidR="00B7340E" w:rsidRDefault="00B7340E" w:rsidP="00B7340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Tell me about a day in your life at the agency.  What do you like about your agency?  What do you see as challenges?</w:t>
            </w:r>
          </w:p>
          <w:p w14:paraId="7F037F08" w14:textId="77777777" w:rsidR="00B7340E" w:rsidRDefault="00B7340E">
            <w:pPr>
              <w:spacing w:after="240"/>
              <w:rPr>
                <w:rFonts w:ascii="Times New Roman" w:hAnsi="Times New Roman"/>
              </w:rPr>
            </w:pPr>
            <w:r>
              <w:br/>
            </w:r>
            <w:r>
              <w:br/>
            </w:r>
            <w:r>
              <w:br/>
            </w:r>
            <w:r>
              <w:br/>
            </w:r>
            <w:r>
              <w:br/>
            </w:r>
          </w:p>
        </w:tc>
      </w:tr>
    </w:tbl>
    <w:p w14:paraId="19C06855" w14:textId="77777777" w:rsidR="00B7340E" w:rsidRDefault="00B7340E" w:rsidP="00B7340E">
      <w:pPr>
        <w:spacing w:after="0"/>
      </w:pPr>
    </w:p>
    <w:p w14:paraId="1A5B43FF" w14:textId="113163D0" w:rsidR="00B7340E" w:rsidRDefault="00B7340E" w:rsidP="00405BC0">
      <w:pPr>
        <w:pStyle w:val="NormalWeb"/>
        <w:spacing w:before="0" w:beforeAutospacing="0" w:after="240" w:afterAutospacing="0"/>
      </w:pPr>
      <w:r>
        <w:rPr>
          <w:rFonts w:ascii="Arial" w:hAnsi="Arial" w:cs="Arial"/>
          <w:b/>
          <w:bCs/>
          <w:color w:val="000000"/>
          <w:sz w:val="22"/>
          <w:szCs w:val="22"/>
        </w:rPr>
        <w:t>Example Questions for Interview (Remember to review and contextualize with agency leadership)</w:t>
      </w:r>
    </w:p>
    <w:p w14:paraId="3A4C46E2" w14:textId="77777777" w:rsidR="00B7340E" w:rsidRPr="00161AD2" w:rsidRDefault="00B7340E" w:rsidP="00161AD2">
      <w:pPr>
        <w:pStyle w:val="NormalWeb"/>
        <w:spacing w:before="0" w:beforeAutospacing="0" w:after="0" w:afterAutospacing="0" w:line="276" w:lineRule="auto"/>
        <w:rPr>
          <w:rFonts w:asciiTheme="minorHAnsi" w:hAnsiTheme="minorHAnsi" w:cstheme="minorHAnsi"/>
        </w:rPr>
      </w:pPr>
      <w:r w:rsidRPr="00161AD2">
        <w:rPr>
          <w:rFonts w:asciiTheme="minorHAnsi" w:hAnsiTheme="minorHAnsi" w:cstheme="minorHAnsi"/>
          <w:i/>
          <w:iCs/>
          <w:color w:val="000000"/>
        </w:rPr>
        <w:t>Political Context:</w:t>
      </w:r>
    </w:p>
    <w:p w14:paraId="1B481D40" w14:textId="77777777" w:rsidR="00B7340E" w:rsidRPr="00161AD2" w:rsidRDefault="00B7340E" w:rsidP="00161AD2">
      <w:pPr>
        <w:pStyle w:val="NormalWeb"/>
        <w:numPr>
          <w:ilvl w:val="0"/>
          <w:numId w:val="7"/>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What key players or groups do you feel need to be approached regarding this need?</w:t>
      </w:r>
    </w:p>
    <w:p w14:paraId="116448C8" w14:textId="6601BDA2" w:rsidR="00B7340E" w:rsidRPr="00161AD2" w:rsidRDefault="00B7340E" w:rsidP="00161AD2">
      <w:pPr>
        <w:pStyle w:val="NormalWeb"/>
        <w:numPr>
          <w:ilvl w:val="0"/>
          <w:numId w:val="7"/>
        </w:numPr>
        <w:spacing w:before="0" w:beforeAutospacing="0" w:after="240" w:afterAutospacing="0" w:line="276" w:lineRule="auto"/>
        <w:textAlignment w:val="baseline"/>
        <w:rPr>
          <w:rFonts w:asciiTheme="minorHAnsi" w:hAnsiTheme="minorHAnsi" w:cstheme="minorHAnsi"/>
        </w:rPr>
      </w:pPr>
      <w:r w:rsidRPr="00161AD2">
        <w:rPr>
          <w:rFonts w:asciiTheme="minorHAnsi" w:hAnsiTheme="minorHAnsi" w:cstheme="minorHAnsi"/>
          <w:color w:val="000000"/>
        </w:rPr>
        <w:t>What current policies or procedures would be a barrier to this work? </w:t>
      </w:r>
    </w:p>
    <w:p w14:paraId="4F48E9C9" w14:textId="77777777" w:rsidR="00B7340E" w:rsidRPr="00161AD2" w:rsidRDefault="00B7340E" w:rsidP="00161AD2">
      <w:pPr>
        <w:pStyle w:val="NormalWeb"/>
        <w:spacing w:before="0" w:beforeAutospacing="0" w:after="0" w:afterAutospacing="0" w:line="276" w:lineRule="auto"/>
        <w:rPr>
          <w:rFonts w:asciiTheme="minorHAnsi" w:hAnsiTheme="minorHAnsi" w:cstheme="minorHAnsi"/>
        </w:rPr>
      </w:pPr>
      <w:r w:rsidRPr="00161AD2">
        <w:rPr>
          <w:rFonts w:asciiTheme="minorHAnsi" w:hAnsiTheme="minorHAnsi" w:cstheme="minorHAnsi"/>
          <w:i/>
          <w:iCs/>
          <w:color w:val="000000"/>
        </w:rPr>
        <w:t>Community Context:</w:t>
      </w:r>
    </w:p>
    <w:p w14:paraId="3B3DA8A6" w14:textId="77777777" w:rsidR="00B7340E" w:rsidRPr="00161AD2" w:rsidRDefault="00B7340E" w:rsidP="00161AD2">
      <w:pPr>
        <w:pStyle w:val="NormalWeb"/>
        <w:numPr>
          <w:ilvl w:val="0"/>
          <w:numId w:val="8"/>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Can you describe the agency's community they serve?  </w:t>
      </w:r>
    </w:p>
    <w:p w14:paraId="514C2A6C" w14:textId="414B5430" w:rsidR="00B7340E" w:rsidRPr="005E4E77" w:rsidRDefault="00B7340E" w:rsidP="005E4E77">
      <w:pPr>
        <w:pStyle w:val="NormalWeb"/>
        <w:numPr>
          <w:ilvl w:val="0"/>
          <w:numId w:val="8"/>
        </w:numPr>
        <w:spacing w:before="0" w:beforeAutospacing="0" w:after="24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How would the community respond to the identified need?  Would they agree or disagree?  How do you know?</w:t>
      </w:r>
    </w:p>
    <w:p w14:paraId="68F64E18" w14:textId="77777777" w:rsidR="00B7340E" w:rsidRPr="00161AD2" w:rsidRDefault="00B7340E" w:rsidP="00161AD2">
      <w:pPr>
        <w:pStyle w:val="NormalWeb"/>
        <w:spacing w:before="0" w:beforeAutospacing="0" w:after="0" w:afterAutospacing="0" w:line="276" w:lineRule="auto"/>
        <w:rPr>
          <w:rFonts w:asciiTheme="minorHAnsi" w:hAnsiTheme="minorHAnsi" w:cstheme="minorHAnsi"/>
        </w:rPr>
      </w:pPr>
      <w:r w:rsidRPr="00161AD2">
        <w:rPr>
          <w:rFonts w:asciiTheme="minorHAnsi" w:hAnsiTheme="minorHAnsi" w:cstheme="minorHAnsi"/>
          <w:i/>
          <w:iCs/>
          <w:color w:val="000000"/>
        </w:rPr>
        <w:t>Organizational Context:</w:t>
      </w:r>
    </w:p>
    <w:p w14:paraId="4C1ED871" w14:textId="77777777" w:rsidR="00B7340E" w:rsidRPr="00161AD2" w:rsidRDefault="00B7340E" w:rsidP="00161AD2">
      <w:pPr>
        <w:pStyle w:val="NormalWeb"/>
        <w:numPr>
          <w:ilvl w:val="0"/>
          <w:numId w:val="9"/>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Do you see this as a need for the agency? Why or why not?</w:t>
      </w:r>
    </w:p>
    <w:p w14:paraId="56624C34" w14:textId="77777777" w:rsidR="00B7340E" w:rsidRPr="00161AD2" w:rsidRDefault="00B7340E" w:rsidP="00161AD2">
      <w:pPr>
        <w:pStyle w:val="NormalWeb"/>
        <w:numPr>
          <w:ilvl w:val="0"/>
          <w:numId w:val="9"/>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lastRenderedPageBreak/>
        <w:t>Does the agency have a culture to support long-term focus and work? Please explain.</w:t>
      </w:r>
    </w:p>
    <w:p w14:paraId="1C864962" w14:textId="66633DCB" w:rsidR="00B7340E" w:rsidRPr="00161AD2" w:rsidRDefault="00B7340E" w:rsidP="00161AD2">
      <w:pPr>
        <w:pStyle w:val="NormalWeb"/>
        <w:numPr>
          <w:ilvl w:val="0"/>
          <w:numId w:val="9"/>
        </w:numPr>
        <w:spacing w:before="0" w:beforeAutospacing="0" w:after="240" w:afterAutospacing="0" w:line="276" w:lineRule="auto"/>
        <w:textAlignment w:val="baseline"/>
        <w:rPr>
          <w:rFonts w:asciiTheme="minorHAnsi" w:hAnsiTheme="minorHAnsi" w:cstheme="minorHAnsi"/>
        </w:rPr>
      </w:pPr>
      <w:r w:rsidRPr="00161AD2">
        <w:rPr>
          <w:rFonts w:asciiTheme="minorHAnsi" w:hAnsiTheme="minorHAnsi" w:cstheme="minorHAnsi"/>
          <w:color w:val="000000"/>
        </w:rPr>
        <w:t>Can you describe the agency's current infrastructure?  What does communication look like?  How is data collected and used?  Do you have a teaming structure?</w:t>
      </w:r>
    </w:p>
    <w:p w14:paraId="66B9EEAB" w14:textId="77777777" w:rsidR="00B7340E" w:rsidRPr="00161AD2" w:rsidRDefault="00B7340E" w:rsidP="00161AD2">
      <w:pPr>
        <w:pStyle w:val="NormalWeb"/>
        <w:spacing w:before="0" w:beforeAutospacing="0" w:after="0" w:afterAutospacing="0" w:line="276" w:lineRule="auto"/>
        <w:rPr>
          <w:rFonts w:asciiTheme="minorHAnsi" w:hAnsiTheme="minorHAnsi" w:cstheme="minorHAnsi"/>
        </w:rPr>
      </w:pPr>
      <w:r w:rsidRPr="00161AD2">
        <w:rPr>
          <w:rFonts w:asciiTheme="minorHAnsi" w:hAnsiTheme="minorHAnsi" w:cstheme="minorHAnsi"/>
          <w:i/>
          <w:iCs/>
          <w:color w:val="000000"/>
        </w:rPr>
        <w:t>Financial Context:</w:t>
      </w:r>
    </w:p>
    <w:p w14:paraId="06060D90" w14:textId="77777777" w:rsidR="00B7340E" w:rsidRPr="00161AD2" w:rsidRDefault="00B7340E" w:rsidP="00161AD2">
      <w:pPr>
        <w:pStyle w:val="NormalWeb"/>
        <w:numPr>
          <w:ilvl w:val="0"/>
          <w:numId w:val="10"/>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What resources are currently available for this work/need?</w:t>
      </w:r>
    </w:p>
    <w:p w14:paraId="6FD5F5D5" w14:textId="7EC0C807" w:rsidR="00B7340E" w:rsidRPr="00161AD2" w:rsidRDefault="00B7340E" w:rsidP="00161AD2">
      <w:pPr>
        <w:pStyle w:val="NormalWeb"/>
        <w:numPr>
          <w:ilvl w:val="0"/>
          <w:numId w:val="10"/>
        </w:numPr>
        <w:spacing w:before="0" w:beforeAutospacing="0" w:after="240" w:afterAutospacing="0" w:line="276" w:lineRule="auto"/>
        <w:textAlignment w:val="baseline"/>
        <w:rPr>
          <w:rFonts w:asciiTheme="minorHAnsi" w:hAnsiTheme="minorHAnsi" w:cstheme="minorHAnsi"/>
        </w:rPr>
      </w:pPr>
      <w:r w:rsidRPr="00161AD2">
        <w:rPr>
          <w:rFonts w:asciiTheme="minorHAnsi" w:hAnsiTheme="minorHAnsi" w:cstheme="minorHAnsi"/>
          <w:color w:val="000000"/>
        </w:rPr>
        <w:t>If the agency were to move forward with addressing the need, is there long-term or stable funding to do so?</w:t>
      </w:r>
    </w:p>
    <w:p w14:paraId="7E44DB7E" w14:textId="77777777" w:rsidR="00B7340E" w:rsidRPr="00161AD2" w:rsidRDefault="00B7340E" w:rsidP="00161AD2">
      <w:pPr>
        <w:pStyle w:val="NormalWeb"/>
        <w:spacing w:before="0" w:beforeAutospacing="0" w:after="0" w:afterAutospacing="0" w:line="276" w:lineRule="auto"/>
        <w:rPr>
          <w:rFonts w:asciiTheme="minorHAnsi" w:hAnsiTheme="minorHAnsi" w:cstheme="minorHAnsi"/>
        </w:rPr>
      </w:pPr>
      <w:r w:rsidRPr="00161AD2">
        <w:rPr>
          <w:rFonts w:asciiTheme="minorHAnsi" w:hAnsiTheme="minorHAnsi" w:cstheme="minorHAnsi"/>
          <w:i/>
          <w:iCs/>
          <w:color w:val="000000"/>
        </w:rPr>
        <w:t>Learning Context:</w:t>
      </w:r>
    </w:p>
    <w:p w14:paraId="32A57F5D" w14:textId="77777777" w:rsidR="00B7340E" w:rsidRPr="00161AD2" w:rsidRDefault="00B7340E" w:rsidP="00161AD2">
      <w:pPr>
        <w:pStyle w:val="NormalWeb"/>
        <w:numPr>
          <w:ilvl w:val="0"/>
          <w:numId w:val="11"/>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What data do you collect and use regularly?</w:t>
      </w:r>
    </w:p>
    <w:p w14:paraId="1213DFBD" w14:textId="77777777" w:rsidR="00B7340E" w:rsidRPr="00161AD2" w:rsidRDefault="00B7340E" w:rsidP="00161AD2">
      <w:pPr>
        <w:pStyle w:val="NormalWeb"/>
        <w:numPr>
          <w:ilvl w:val="0"/>
          <w:numId w:val="11"/>
        </w:numPr>
        <w:spacing w:before="0" w:beforeAutospacing="0" w:after="0" w:afterAutospacing="0" w:line="276" w:lineRule="auto"/>
        <w:textAlignment w:val="baseline"/>
        <w:rPr>
          <w:rFonts w:asciiTheme="minorHAnsi" w:hAnsiTheme="minorHAnsi" w:cstheme="minorHAnsi"/>
          <w:color w:val="000000"/>
        </w:rPr>
      </w:pPr>
      <w:r w:rsidRPr="00161AD2">
        <w:rPr>
          <w:rFonts w:asciiTheme="minorHAnsi" w:hAnsiTheme="minorHAnsi" w:cstheme="minorHAnsi"/>
          <w:color w:val="000000"/>
        </w:rPr>
        <w:t>How does the agency approach data collection and use data to make decisions?</w:t>
      </w:r>
    </w:p>
    <w:p w14:paraId="37014DAC" w14:textId="333C3862" w:rsidR="007B1660" w:rsidRPr="00161AD2" w:rsidRDefault="00B7340E" w:rsidP="00161AD2">
      <w:pPr>
        <w:pStyle w:val="NormalWeb"/>
        <w:numPr>
          <w:ilvl w:val="0"/>
          <w:numId w:val="11"/>
        </w:numPr>
        <w:spacing w:before="0" w:beforeAutospacing="0" w:after="0" w:afterAutospacing="0" w:line="276" w:lineRule="auto"/>
        <w:textAlignment w:val="baseline"/>
        <w:rPr>
          <w:rFonts w:asciiTheme="minorHAnsi" w:hAnsiTheme="minorHAnsi" w:cstheme="minorHAnsi"/>
        </w:rPr>
      </w:pPr>
      <w:r w:rsidRPr="00161AD2">
        <w:rPr>
          <w:rFonts w:asciiTheme="minorHAnsi" w:hAnsiTheme="minorHAnsi" w:cstheme="minorHAnsi"/>
          <w:color w:val="000000"/>
        </w:rPr>
        <w:t>Do you feel the agency is ready for this change?  Why or why not?</w:t>
      </w:r>
    </w:p>
    <w:p w14:paraId="480D8ED5" w14:textId="77777777" w:rsidR="007B1660" w:rsidRDefault="007B1660"/>
    <w:p w14:paraId="4B2D68EE" w14:textId="77777777" w:rsidR="007B1660" w:rsidRDefault="007B1660"/>
    <w:p w14:paraId="281F4D5A" w14:textId="77777777" w:rsidR="007B1660" w:rsidRDefault="007B1660"/>
    <w:p w14:paraId="53E735D5" w14:textId="77777777" w:rsidR="007B1660" w:rsidRDefault="007B1660"/>
    <w:p w14:paraId="680918CC" w14:textId="77777777" w:rsidR="007B1660" w:rsidRDefault="007B1660">
      <w:pPr>
        <w:rPr>
          <w:b/>
        </w:rPr>
      </w:pPr>
    </w:p>
    <w:p w14:paraId="400943F1" w14:textId="77777777" w:rsidR="007B1660" w:rsidRDefault="007B1660"/>
    <w:p w14:paraId="3E805BBA" w14:textId="77777777" w:rsidR="007B1660" w:rsidRDefault="007B1660"/>
    <w:p w14:paraId="5D4BCCFA" w14:textId="77777777" w:rsidR="007B1660" w:rsidRDefault="007B1660"/>
    <w:p w14:paraId="40038DEE" w14:textId="77777777" w:rsidR="007B1660" w:rsidRDefault="007B1660"/>
    <w:p w14:paraId="6368A7A5" w14:textId="77777777" w:rsidR="007B1660" w:rsidRDefault="007B1660"/>
    <w:p w14:paraId="40F44A05" w14:textId="77777777" w:rsidR="007B1660" w:rsidRDefault="007B1660"/>
    <w:p w14:paraId="76C87CED" w14:textId="77777777" w:rsidR="007B1660" w:rsidRDefault="007B1660"/>
    <w:p w14:paraId="046D8B82" w14:textId="77777777" w:rsidR="007B1660" w:rsidRDefault="007B1660"/>
    <w:p w14:paraId="798DB3FE" w14:textId="77777777" w:rsidR="007B1660" w:rsidRDefault="007B1660"/>
    <w:p w14:paraId="465FFA89" w14:textId="77777777" w:rsidR="007B1660" w:rsidRDefault="007B1660"/>
    <w:p w14:paraId="6B1B3C99" w14:textId="77777777" w:rsidR="007B1660" w:rsidRDefault="007B1660"/>
    <w:p w14:paraId="0EF0A9D4" w14:textId="77777777" w:rsidR="007B1660" w:rsidRDefault="007B1660"/>
    <w:p w14:paraId="41AFE163" w14:textId="77777777" w:rsidR="007B1660" w:rsidRDefault="007B1660"/>
    <w:p w14:paraId="136675B9" w14:textId="77777777" w:rsidR="007B1660" w:rsidRDefault="00000000">
      <w:pPr>
        <w:tabs>
          <w:tab w:val="left" w:pos="2754"/>
        </w:tabs>
      </w:pPr>
      <w:r>
        <w:tab/>
      </w:r>
    </w:p>
    <w:sectPr w:rsidR="007B1660">
      <w:footerReference w:type="defaul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4958" w14:textId="77777777" w:rsidR="00B3170A" w:rsidRDefault="00B3170A">
      <w:pPr>
        <w:spacing w:before="0" w:after="0"/>
      </w:pPr>
      <w:r>
        <w:separator/>
      </w:r>
    </w:p>
  </w:endnote>
  <w:endnote w:type="continuationSeparator" w:id="0">
    <w:p w14:paraId="64234053" w14:textId="77777777" w:rsidR="00B3170A" w:rsidRDefault="00B317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2A00" w14:textId="77777777" w:rsidR="007B1660" w:rsidRDefault="00000000">
    <w:pPr>
      <w:tabs>
        <w:tab w:val="left" w:pos="5070"/>
        <w:tab w:val="center" w:pos="5400"/>
      </w:tabs>
      <w:spacing w:before="0" w:after="0"/>
      <w:jc w:val="center"/>
      <w:rPr>
        <w:sz w:val="16"/>
        <w:szCs w:val="16"/>
      </w:rPr>
    </w:pPr>
    <w:r>
      <w:rPr>
        <w:sz w:val="16"/>
        <w:szCs w:val="16"/>
      </w:rPr>
      <w:t>The Active Implementation Hub, AI Modules and AI Lessons are developed by the</w:t>
    </w:r>
  </w:p>
  <w:p w14:paraId="1BB924FC" w14:textId="77777777" w:rsidR="007B1660"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28CC8900" w14:textId="77777777" w:rsidR="007B1660"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49B09A58" w14:textId="77777777" w:rsidR="007B1660" w:rsidRDefault="00000000">
    <w:pPr>
      <w:tabs>
        <w:tab w:val="left" w:pos="5070"/>
        <w:tab w:val="center" w:pos="5400"/>
      </w:tabs>
      <w:spacing w:before="0" w:after="0"/>
      <w:jc w:val="center"/>
      <w:rPr>
        <w:sz w:val="16"/>
        <w:szCs w:val="16"/>
      </w:rPr>
    </w:pPr>
    <w:r>
      <w:rPr>
        <w:sz w:val="16"/>
        <w:szCs w:val="16"/>
      </w:rPr>
      <w:t>THE ACTIVE IMPLEMENTATION HUB | implementation.fpg.unc.edu</w:t>
    </w:r>
  </w:p>
  <w:tbl>
    <w:tblPr>
      <w:tblStyle w:val="a4"/>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7B1660" w14:paraId="7C0A81A1" w14:textId="77777777">
      <w:trPr>
        <w:trHeight w:val="450"/>
      </w:trPr>
      <w:tc>
        <w:tcPr>
          <w:tcW w:w="10208" w:type="dxa"/>
          <w:tcBorders>
            <w:top w:val="nil"/>
            <w:left w:val="nil"/>
            <w:bottom w:val="nil"/>
          </w:tcBorders>
          <w:shd w:val="clear" w:color="auto" w:fill="3F3F3F"/>
          <w:vAlign w:val="center"/>
        </w:tcPr>
        <w:p w14:paraId="171DF78A" w14:textId="2D7709EC" w:rsidR="007B1660" w:rsidRDefault="00000000">
          <w:pPr>
            <w:pBdr>
              <w:top w:val="nil"/>
              <w:left w:val="nil"/>
              <w:bottom w:val="nil"/>
              <w:right w:val="nil"/>
              <w:between w:val="nil"/>
            </w:pBdr>
            <w:tabs>
              <w:tab w:val="center" w:pos="4680"/>
              <w:tab w:val="right" w:pos="9360"/>
            </w:tabs>
            <w:spacing w:before="0"/>
            <w:rPr>
              <w:rFonts w:eastAsia="Calibri" w:cs="Calibri"/>
              <w:smallCaps/>
              <w:color w:val="FFFFFF"/>
            </w:rPr>
          </w:pPr>
          <w:r>
            <w:rPr>
              <w:rFonts w:eastAsia="Calibri" w:cs="Calibri"/>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xml:space="preserve">| </w:t>
          </w:r>
          <w:r w:rsidR="00282CAE" w:rsidRPr="00282CAE">
            <w:rPr>
              <w:rFonts w:ascii="Trebuchet MS" w:eastAsia="Trebuchet MS" w:hAnsi="Trebuchet MS" w:cs="Trebuchet MS"/>
              <w:color w:val="FFFFFF"/>
              <w:sz w:val="20"/>
              <w:szCs w:val="20"/>
            </w:rPr>
            <w:t>https://implementation.fpg.unc.edu/</w:t>
          </w:r>
        </w:p>
      </w:tc>
      <w:tc>
        <w:tcPr>
          <w:tcW w:w="592" w:type="dxa"/>
          <w:tcBorders>
            <w:top w:val="nil"/>
            <w:bottom w:val="nil"/>
            <w:right w:val="nil"/>
          </w:tcBorders>
          <w:shd w:val="clear" w:color="auto" w:fill="006186"/>
          <w:vAlign w:val="center"/>
        </w:tcPr>
        <w:p w14:paraId="73AE2D3D" w14:textId="77777777" w:rsidR="007B1660" w:rsidRDefault="007B1660">
          <w:pPr>
            <w:pBdr>
              <w:top w:val="nil"/>
              <w:left w:val="nil"/>
              <w:bottom w:val="nil"/>
              <w:right w:val="nil"/>
              <w:between w:val="nil"/>
            </w:pBdr>
            <w:tabs>
              <w:tab w:val="center" w:pos="4680"/>
              <w:tab w:val="right" w:pos="9360"/>
            </w:tabs>
            <w:spacing w:before="0"/>
            <w:rPr>
              <w:rFonts w:eastAsia="Calibri" w:cs="Calibri"/>
              <w:smallCaps/>
              <w:color w:val="FFFFFF"/>
            </w:rPr>
          </w:pPr>
        </w:p>
      </w:tc>
    </w:tr>
  </w:tbl>
  <w:p w14:paraId="3A1C0316" w14:textId="77777777" w:rsidR="007B1660" w:rsidRDefault="007B1660">
    <w:pPr>
      <w:pBdr>
        <w:top w:val="nil"/>
        <w:left w:val="nil"/>
        <w:bottom w:val="nil"/>
        <w:right w:val="nil"/>
        <w:between w:val="nil"/>
      </w:pBdr>
      <w:tabs>
        <w:tab w:val="center" w:pos="4680"/>
        <w:tab w:val="right" w:pos="9360"/>
      </w:tabs>
      <w:spacing w:before="0" w:after="0"/>
      <w:rPr>
        <w:rFonts w:eastAsia="Calibri" w:cs="Calibr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85F9" w14:textId="77777777" w:rsidR="007B1660" w:rsidRDefault="00000000">
    <w:pPr>
      <w:pBdr>
        <w:top w:val="nil"/>
        <w:left w:val="nil"/>
        <w:bottom w:val="nil"/>
        <w:right w:val="nil"/>
        <w:between w:val="nil"/>
      </w:pBdr>
      <w:tabs>
        <w:tab w:val="center" w:pos="4680"/>
        <w:tab w:val="right" w:pos="9360"/>
      </w:tabs>
      <w:spacing w:before="0" w:after="0"/>
      <w:rPr>
        <w:rFonts w:eastAsia="Calibri" w:cs="Calibri"/>
        <w:color w:val="000000"/>
      </w:rPr>
    </w:pPr>
    <w:r>
      <w:rPr>
        <w:rFonts w:eastAsia="Calibri" w:cs="Calibri"/>
        <w:color w:val="FFFFFF"/>
      </w:rPr>
      <w:fldChar w:fldCharType="begin"/>
    </w:r>
    <w:r>
      <w:rPr>
        <w:rFonts w:eastAsia="Calibri" w:cs="Calibri"/>
        <w:color w:val="FFFFFF"/>
      </w:rPr>
      <w:instrText>PAGE</w:instrText>
    </w:r>
    <w:r>
      <w:rPr>
        <w:rFonts w:eastAsia="Calibri" w:cs="Calibri"/>
        <w:color w:val="FFFFFF"/>
      </w:rPr>
      <w:fldChar w:fldCharType="separate"/>
    </w:r>
    <w:r w:rsidR="00C73545">
      <w:rPr>
        <w:rFonts w:eastAsia="Calibri" w:cs="Calibri"/>
        <w:noProof/>
        <w:color w:val="FFFFFF"/>
      </w:rPr>
      <w:t>1</w:t>
    </w:r>
    <w:r>
      <w:rPr>
        <w:rFonts w:eastAsia="Calibri" w:cs="Calibri"/>
        <w:color w:val="FFFFFF"/>
      </w:rPr>
      <w:fldChar w:fldCharType="end"/>
    </w:r>
  </w:p>
  <w:tbl>
    <w:tblPr>
      <w:tblStyle w:val="a3"/>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7B1660" w14:paraId="0A82FEB2" w14:textId="77777777">
      <w:trPr>
        <w:trHeight w:val="432"/>
      </w:trPr>
      <w:tc>
        <w:tcPr>
          <w:tcW w:w="10208" w:type="dxa"/>
          <w:tcBorders>
            <w:top w:val="nil"/>
            <w:left w:val="nil"/>
            <w:bottom w:val="nil"/>
          </w:tcBorders>
          <w:shd w:val="clear" w:color="auto" w:fill="3F3F3F"/>
          <w:vAlign w:val="center"/>
        </w:tcPr>
        <w:p w14:paraId="7A45767F" w14:textId="52C6F3EE" w:rsidR="007B1660" w:rsidRDefault="00000000">
          <w:pPr>
            <w:pBdr>
              <w:top w:val="nil"/>
              <w:left w:val="nil"/>
              <w:bottom w:val="nil"/>
              <w:right w:val="nil"/>
              <w:between w:val="nil"/>
            </w:pBdr>
            <w:tabs>
              <w:tab w:val="center" w:pos="4680"/>
              <w:tab w:val="right" w:pos="9360"/>
            </w:tabs>
            <w:spacing w:before="0"/>
            <w:ind w:right="360"/>
            <w:rPr>
              <w:rFonts w:eastAsia="Calibri" w:cs="Calibri"/>
              <w:smallCaps/>
              <w:color w:val="FFFFFF"/>
            </w:rPr>
          </w:pPr>
          <w:r>
            <w:rPr>
              <w:rFonts w:eastAsia="Calibri" w:cs="Calibri"/>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xml:space="preserve">| </w:t>
          </w:r>
          <w:r w:rsidR="00282CAE" w:rsidRPr="00282CAE">
            <w:rPr>
              <w:rFonts w:ascii="Trebuchet MS" w:eastAsia="Trebuchet MS" w:hAnsi="Trebuchet MS" w:cs="Trebuchet MS"/>
              <w:color w:val="FFFFFF"/>
              <w:sz w:val="20"/>
              <w:szCs w:val="20"/>
            </w:rPr>
            <w:t>https://implementation.fpg.unc.edu/</w:t>
          </w:r>
        </w:p>
      </w:tc>
      <w:tc>
        <w:tcPr>
          <w:tcW w:w="592" w:type="dxa"/>
          <w:tcBorders>
            <w:top w:val="nil"/>
            <w:bottom w:val="nil"/>
            <w:right w:val="nil"/>
          </w:tcBorders>
          <w:shd w:val="clear" w:color="auto" w:fill="006186"/>
          <w:vAlign w:val="center"/>
        </w:tcPr>
        <w:p w14:paraId="55DFEC8F" w14:textId="77777777" w:rsidR="007B1660" w:rsidRDefault="007B1660">
          <w:pPr>
            <w:pBdr>
              <w:top w:val="nil"/>
              <w:left w:val="nil"/>
              <w:bottom w:val="nil"/>
              <w:right w:val="nil"/>
              <w:between w:val="nil"/>
            </w:pBdr>
            <w:tabs>
              <w:tab w:val="center" w:pos="4680"/>
              <w:tab w:val="right" w:pos="9360"/>
            </w:tabs>
            <w:spacing w:before="0"/>
            <w:rPr>
              <w:rFonts w:eastAsia="Calibri" w:cs="Calibri"/>
              <w:smallCaps/>
              <w:color w:val="FFFFFF"/>
              <w:shd w:val="clear" w:color="auto" w:fill="006186"/>
            </w:rPr>
          </w:pPr>
        </w:p>
      </w:tc>
    </w:tr>
  </w:tbl>
  <w:p w14:paraId="5E71B6D9" w14:textId="77777777" w:rsidR="007B1660" w:rsidRDefault="007B1660">
    <w:pPr>
      <w:pBdr>
        <w:top w:val="nil"/>
        <w:left w:val="nil"/>
        <w:bottom w:val="nil"/>
        <w:right w:val="nil"/>
        <w:between w:val="nil"/>
      </w:pBdr>
      <w:tabs>
        <w:tab w:val="center" w:pos="4680"/>
        <w:tab w:val="right" w:pos="9360"/>
      </w:tabs>
      <w:spacing w:before="0" w:after="0"/>
      <w:rPr>
        <w:rFonts w:eastAsia="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76A4" w14:textId="77777777" w:rsidR="00B3170A" w:rsidRDefault="00B3170A">
      <w:pPr>
        <w:spacing w:before="0" w:after="0"/>
      </w:pPr>
      <w:r>
        <w:separator/>
      </w:r>
    </w:p>
  </w:footnote>
  <w:footnote w:type="continuationSeparator" w:id="0">
    <w:p w14:paraId="28E0F51C" w14:textId="77777777" w:rsidR="00B3170A" w:rsidRDefault="00B3170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A98"/>
    <w:multiLevelType w:val="multilevel"/>
    <w:tmpl w:val="2E0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90794"/>
    <w:multiLevelType w:val="multilevel"/>
    <w:tmpl w:val="BB98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358B2"/>
    <w:multiLevelType w:val="multilevel"/>
    <w:tmpl w:val="BE86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0219C"/>
    <w:multiLevelType w:val="multilevel"/>
    <w:tmpl w:val="116A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819F1"/>
    <w:multiLevelType w:val="multilevel"/>
    <w:tmpl w:val="B85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24596"/>
    <w:multiLevelType w:val="multilevel"/>
    <w:tmpl w:val="915A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36B68"/>
    <w:multiLevelType w:val="multilevel"/>
    <w:tmpl w:val="7BCEFBD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DEF039E"/>
    <w:multiLevelType w:val="multilevel"/>
    <w:tmpl w:val="0BA0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81254"/>
    <w:multiLevelType w:val="multilevel"/>
    <w:tmpl w:val="BC3C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106ABF"/>
    <w:multiLevelType w:val="multilevel"/>
    <w:tmpl w:val="F5DC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C064B"/>
    <w:multiLevelType w:val="multilevel"/>
    <w:tmpl w:val="1922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275653">
    <w:abstractNumId w:val="6"/>
  </w:num>
  <w:num w:numId="2" w16cid:durableId="829760489">
    <w:abstractNumId w:val="10"/>
  </w:num>
  <w:num w:numId="3" w16cid:durableId="1943954480">
    <w:abstractNumId w:val="9"/>
  </w:num>
  <w:num w:numId="4" w16cid:durableId="620913978">
    <w:abstractNumId w:val="7"/>
  </w:num>
  <w:num w:numId="5" w16cid:durableId="577784258">
    <w:abstractNumId w:val="2"/>
  </w:num>
  <w:num w:numId="6" w16cid:durableId="207910962">
    <w:abstractNumId w:val="8"/>
  </w:num>
  <w:num w:numId="7" w16cid:durableId="1907833666">
    <w:abstractNumId w:val="1"/>
  </w:num>
  <w:num w:numId="8" w16cid:durableId="1049764263">
    <w:abstractNumId w:val="3"/>
  </w:num>
  <w:num w:numId="9" w16cid:durableId="2134126731">
    <w:abstractNumId w:val="5"/>
  </w:num>
  <w:num w:numId="10" w16cid:durableId="437915005">
    <w:abstractNumId w:val="0"/>
  </w:num>
  <w:num w:numId="11" w16cid:durableId="826433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60"/>
    <w:rsid w:val="000C2A63"/>
    <w:rsid w:val="00161AD2"/>
    <w:rsid w:val="00282CAE"/>
    <w:rsid w:val="002D2D7A"/>
    <w:rsid w:val="00405BC0"/>
    <w:rsid w:val="005E4E77"/>
    <w:rsid w:val="00637486"/>
    <w:rsid w:val="007B1660"/>
    <w:rsid w:val="008A2F97"/>
    <w:rsid w:val="009E669D"/>
    <w:rsid w:val="00B3170A"/>
    <w:rsid w:val="00B516D9"/>
    <w:rsid w:val="00B7340E"/>
    <w:rsid w:val="00C150CD"/>
    <w:rsid w:val="00C73545"/>
    <w:rsid w:val="00CB6628"/>
    <w:rsid w:val="00FF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095F"/>
  <w15:docId w15:val="{6B5068E9-E672-452D-9F59-19B81A64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paragraph" w:styleId="NormalWeb">
    <w:name w:val="Normal (Web)"/>
    <w:basedOn w:val="Normal"/>
    <w:uiPriority w:val="99"/>
    <w:unhideWhenUsed/>
    <w:rsid w:val="00B7340E"/>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5E4E77"/>
    <w:rPr>
      <w:color w:val="0082B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92186">
      <w:bodyDiv w:val="1"/>
      <w:marLeft w:val="0"/>
      <w:marRight w:val="0"/>
      <w:marTop w:val="0"/>
      <w:marBottom w:val="0"/>
      <w:divBdr>
        <w:top w:val="none" w:sz="0" w:space="0" w:color="auto"/>
        <w:left w:val="none" w:sz="0" w:space="0" w:color="auto"/>
        <w:bottom w:val="none" w:sz="0" w:space="0" w:color="auto"/>
        <w:right w:val="none" w:sz="0" w:space="0" w:color="auto"/>
      </w:divBdr>
    </w:div>
    <w:div w:id="713776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ic.fpg.unc.edu/wp-content/uploads/EIC-Context-Specific-Readiness-Factors.pdf" TargetMode="Externa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mtCPJxdCBmqv08NvUXYZbOOOA==">AMUW2mVQsaiA1zh5kmM/5c1Vc5F/0iVw8OWMcfQ4q7BFul4NZhbACcZ0fNpRoZpzN9S6d3BiTmbmf7a69wXSfjYYdELDMeVzfz5WB/0WzgM5esr7vcuPz/I=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8</cp:revision>
  <dcterms:created xsi:type="dcterms:W3CDTF">2024-02-22T14:57:00Z</dcterms:created>
  <dcterms:modified xsi:type="dcterms:W3CDTF">2024-02-23T14:38:00Z</dcterms:modified>
</cp:coreProperties>
</file>