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4379" w14:textId="77777777" w:rsidR="002B4DE5" w:rsidRDefault="002B4DE5">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5"/>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2B4DE5" w14:paraId="34CF83C3"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6C077423" w14:textId="77777777" w:rsidR="002B4DE5" w:rsidRDefault="00000000">
            <w:pPr>
              <w:pStyle w:val="Title"/>
              <w:rPr>
                <w:sz w:val="28"/>
                <w:szCs w:val="28"/>
              </w:rPr>
            </w:pPr>
            <w:r>
              <w:rPr>
                <w:sz w:val="28"/>
                <w:szCs w:val="28"/>
              </w:rPr>
              <w:t xml:space="preserve">Activity: Implementation Drivers </w:t>
            </w:r>
          </w:p>
          <w:p w14:paraId="74FF543A" w14:textId="77777777" w:rsidR="002B4DE5" w:rsidRDefault="00000000">
            <w:pPr>
              <w:pStyle w:val="Title"/>
              <w:rPr>
                <w:i/>
                <w:sz w:val="40"/>
                <w:szCs w:val="40"/>
              </w:rPr>
            </w:pPr>
            <w:r>
              <w:rPr>
                <w:sz w:val="32"/>
                <w:szCs w:val="32"/>
              </w:rPr>
              <w:t>EBP Drive Around</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F3C78" w14:textId="77777777" w:rsidR="002B4DE5" w:rsidRDefault="00000000">
            <w:pPr>
              <w:pStyle w:val="Title"/>
              <w:jc w:val="right"/>
              <w:rPr>
                <w:b/>
              </w:rPr>
            </w:pPr>
            <w:r>
              <w:rPr>
                <w:b/>
                <w:noProof/>
              </w:rPr>
              <w:drawing>
                <wp:inline distT="0" distB="0" distL="0" distR="0" wp14:anchorId="48E10E7C" wp14:editId="7CF598F7">
                  <wp:extent cx="2175521" cy="289808"/>
                  <wp:effectExtent l="0" t="0" r="0" b="0"/>
                  <wp:docPr id="284"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8"/>
                          <a:srcRect/>
                          <a:stretch>
                            <a:fillRect/>
                          </a:stretch>
                        </pic:blipFill>
                        <pic:spPr>
                          <a:xfrm>
                            <a:off x="0" y="0"/>
                            <a:ext cx="2175521" cy="289808"/>
                          </a:xfrm>
                          <a:prstGeom prst="rect">
                            <a:avLst/>
                          </a:prstGeom>
                          <a:ln/>
                        </pic:spPr>
                      </pic:pic>
                    </a:graphicData>
                  </a:graphic>
                </wp:inline>
              </w:drawing>
            </w:r>
          </w:p>
        </w:tc>
      </w:tr>
      <w:tr w:rsidR="002B4DE5" w14:paraId="1EEE8A54" w14:textId="77777777">
        <w:trPr>
          <w:trHeight w:val="252"/>
        </w:trPr>
        <w:tc>
          <w:tcPr>
            <w:tcW w:w="10790" w:type="dxa"/>
            <w:gridSpan w:val="2"/>
            <w:tcBorders>
              <w:top w:val="single" w:sz="4" w:space="0" w:color="000000"/>
              <w:bottom w:val="nil"/>
            </w:tcBorders>
            <w:shd w:val="clear" w:color="auto" w:fill="FFFFFF"/>
            <w:vAlign w:val="center"/>
          </w:tcPr>
          <w:p w14:paraId="17FEA437" w14:textId="77777777" w:rsidR="002B4DE5" w:rsidRDefault="002B4DE5">
            <w:pPr>
              <w:rPr>
                <w:b/>
                <w:color w:val="F2F2F2"/>
                <w:sz w:val="20"/>
                <w:szCs w:val="20"/>
              </w:rPr>
            </w:pPr>
          </w:p>
        </w:tc>
      </w:tr>
      <w:tr w:rsidR="002B4DE5" w14:paraId="12CE99A2" w14:textId="77777777">
        <w:tc>
          <w:tcPr>
            <w:tcW w:w="10790" w:type="dxa"/>
            <w:gridSpan w:val="2"/>
            <w:tcBorders>
              <w:top w:val="nil"/>
              <w:bottom w:val="nil"/>
            </w:tcBorders>
            <w:shd w:val="clear" w:color="auto" w:fill="F8F2E0"/>
          </w:tcPr>
          <w:p w14:paraId="403D82C5" w14:textId="77777777" w:rsidR="002B4DE5" w:rsidRDefault="00000000">
            <w:pPr>
              <w:rPr>
                <w:color w:val="2F2F2F"/>
              </w:rPr>
            </w:pPr>
            <w:r>
              <w:rPr>
                <w:color w:val="2F2F2F"/>
              </w:rPr>
              <w:t xml:space="preserve">It is important to reflect on your learning of the implementation drivers within your own context.  To assist with this reflection, you are going to “drive around” the implementation drivers utilizing a current program or practice you are implementing.  Keep in mind that you may not have </w:t>
            </w:r>
            <w:proofErr w:type="gramStart"/>
            <w:r>
              <w:rPr>
                <w:color w:val="2F2F2F"/>
              </w:rPr>
              <w:t>all of</w:t>
            </w:r>
            <w:proofErr w:type="gramEnd"/>
            <w:r>
              <w:rPr>
                <w:color w:val="2F2F2F"/>
              </w:rPr>
              <w:t xml:space="preserve"> the drivers in place or that you may need to improve upon them.  This activity will allow you to find the gaps in your implementation.</w:t>
            </w:r>
          </w:p>
        </w:tc>
      </w:tr>
    </w:tbl>
    <w:p w14:paraId="1AE89C11" w14:textId="77777777" w:rsidR="002B4DE5" w:rsidRDefault="002B4DE5">
      <w:pPr>
        <w:rPr>
          <w:rFonts w:ascii="Trebuchet MS" w:eastAsia="Trebuchet MS" w:hAnsi="Trebuchet MS" w:cs="Trebuchet MS"/>
          <w:b/>
          <w:color w:val="0082B3"/>
          <w:sz w:val="16"/>
          <w:szCs w:val="16"/>
        </w:rPr>
      </w:pPr>
    </w:p>
    <w:p w14:paraId="68B80533" w14:textId="77777777" w:rsidR="002B4DE5" w:rsidRDefault="00000000">
      <w:pPr>
        <w:pStyle w:val="Heading3"/>
      </w:pPr>
      <w:r>
        <w:rPr>
          <w:color w:val="0082B3"/>
        </w:rPr>
        <w:t>Instructions</w:t>
      </w:r>
    </w:p>
    <w:p w14:paraId="76AC6B3D" w14:textId="77777777" w:rsidR="002B4DE5" w:rsidRDefault="00000000">
      <w:pPr>
        <w:numPr>
          <w:ilvl w:val="0"/>
          <w:numId w:val="2"/>
        </w:numPr>
        <w:pBdr>
          <w:top w:val="nil"/>
          <w:left w:val="nil"/>
          <w:bottom w:val="nil"/>
          <w:right w:val="nil"/>
          <w:between w:val="nil"/>
        </w:pBdr>
        <w:spacing w:after="200" w:line="276" w:lineRule="auto"/>
        <w:rPr>
          <w:rFonts w:eastAsia="Calibri" w:cs="Calibri"/>
          <w:color w:val="000000"/>
        </w:rPr>
      </w:pPr>
      <w:bookmarkStart w:id="0" w:name="_heading=h.gjdgxs" w:colFirst="0" w:colLast="0"/>
      <w:bookmarkEnd w:id="0"/>
      <w:r>
        <w:rPr>
          <w:rFonts w:eastAsia="Calibri" w:cs="Calibri"/>
          <w:color w:val="000000"/>
        </w:rPr>
        <w:t>Jot down different EBPs/EIIs that you have experienced, participated in, or led.</w:t>
      </w:r>
    </w:p>
    <w:p w14:paraId="4F9AEAB6" w14:textId="77777777" w:rsidR="002B4DE5" w:rsidRDefault="00000000">
      <w:pPr>
        <w:numPr>
          <w:ilvl w:val="0"/>
          <w:numId w:val="2"/>
        </w:numPr>
        <w:pBdr>
          <w:top w:val="nil"/>
          <w:left w:val="nil"/>
          <w:bottom w:val="nil"/>
          <w:right w:val="nil"/>
          <w:between w:val="nil"/>
        </w:pBdr>
        <w:spacing w:after="840"/>
        <w:rPr>
          <w:rFonts w:eastAsia="Calibri" w:cs="Calibri"/>
          <w:color w:val="000000"/>
          <w:sz w:val="22"/>
          <w:szCs w:val="22"/>
        </w:rPr>
      </w:pPr>
      <w:r>
        <w:rPr>
          <w:rFonts w:eastAsia="Calibri" w:cs="Calibri"/>
          <w:color w:val="000000"/>
        </w:rPr>
        <w:t xml:space="preserve">Pick one of those initiatives that has been in place for at least one year, and “drive around” the Implementation Drivers diagram below. Alone, </w:t>
      </w:r>
      <w:r>
        <w:t xml:space="preserve">or </w:t>
      </w:r>
      <w:r>
        <w:rPr>
          <w:rFonts w:eastAsia="Calibri" w:cs="Calibri"/>
          <w:color w:val="000000"/>
        </w:rPr>
        <w:t>with your team, respond to the reflection questions.</w:t>
      </w:r>
    </w:p>
    <w:p w14:paraId="052B2329" w14:textId="77777777" w:rsidR="002B4DE5" w:rsidRDefault="00000000">
      <w:pPr>
        <w:pBdr>
          <w:top w:val="nil"/>
          <w:left w:val="nil"/>
          <w:bottom w:val="nil"/>
          <w:right w:val="nil"/>
          <w:between w:val="nil"/>
        </w:pBdr>
        <w:spacing w:after="840"/>
        <w:jc w:val="center"/>
      </w:pPr>
      <w:r>
        <w:rPr>
          <w:noProof/>
        </w:rPr>
        <w:drawing>
          <wp:inline distT="114300" distB="114300" distL="114300" distR="114300" wp14:anchorId="74FA2779" wp14:editId="3BC954F4">
            <wp:extent cx="5937506" cy="3752952"/>
            <wp:effectExtent l="0" t="0" r="0" b="0"/>
            <wp:docPr id="2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37506" cy="3752952"/>
                    </a:xfrm>
                    <a:prstGeom prst="rect">
                      <a:avLst/>
                    </a:prstGeom>
                    <a:ln/>
                  </pic:spPr>
                </pic:pic>
              </a:graphicData>
            </a:graphic>
          </wp:inline>
        </w:drawing>
      </w:r>
    </w:p>
    <w:p w14:paraId="62F0839B" w14:textId="77777777" w:rsidR="002B4DE5" w:rsidRDefault="002B4DE5">
      <w:pPr>
        <w:spacing w:after="840"/>
        <w:ind w:left="360"/>
        <w:jc w:val="center"/>
      </w:pPr>
    </w:p>
    <w:p w14:paraId="3FF5B57D" w14:textId="77777777" w:rsidR="002B4DE5" w:rsidRDefault="00000000">
      <w:pPr>
        <w:spacing w:before="200" w:after="240"/>
        <w:rPr>
          <w:b/>
          <w:color w:val="0082B3"/>
        </w:rPr>
      </w:pPr>
      <w:r>
        <w:rPr>
          <w:b/>
          <w:color w:val="0082B3"/>
        </w:rPr>
        <w:lastRenderedPageBreak/>
        <w:t>Reflection Questions</w:t>
      </w:r>
    </w:p>
    <w:p w14:paraId="504050A1" w14:textId="77777777" w:rsidR="002B4DE5" w:rsidRDefault="00000000">
      <w:pPr>
        <w:numPr>
          <w:ilvl w:val="0"/>
          <w:numId w:val="1"/>
        </w:numPr>
        <w:pBdr>
          <w:top w:val="nil"/>
          <w:left w:val="nil"/>
          <w:bottom w:val="nil"/>
          <w:right w:val="nil"/>
          <w:between w:val="nil"/>
        </w:pBdr>
        <w:rPr>
          <w:rFonts w:eastAsia="Calibri" w:cs="Calibri"/>
          <w:b/>
          <w:color w:val="000000"/>
          <w:sz w:val="26"/>
          <w:szCs w:val="26"/>
        </w:rPr>
      </w:pPr>
      <w:r>
        <w:rPr>
          <w:rFonts w:eastAsia="Calibri" w:cs="Calibri"/>
          <w:b/>
          <w:color w:val="000000"/>
          <w:sz w:val="26"/>
          <w:szCs w:val="26"/>
        </w:rPr>
        <w:t>Reliable Benefits / Consistent Uses of Innovations</w:t>
      </w:r>
    </w:p>
    <w:p w14:paraId="4E62109F" w14:textId="77777777" w:rsidR="002B4DE5" w:rsidRDefault="00000000">
      <w:pPr>
        <w:pBdr>
          <w:top w:val="nil"/>
          <w:left w:val="nil"/>
          <w:bottom w:val="nil"/>
          <w:right w:val="nil"/>
          <w:between w:val="nil"/>
        </w:pBdr>
        <w:spacing w:after="200"/>
        <w:ind w:left="1080"/>
        <w:rPr>
          <w:color w:val="000000"/>
          <w:sz w:val="22"/>
          <w:szCs w:val="22"/>
        </w:rPr>
      </w:pPr>
      <w:r>
        <w:rPr>
          <w:color w:val="000000"/>
        </w:rPr>
        <w:t xml:space="preserve">How long has the EBP / EII been in place? How many students are </w:t>
      </w:r>
      <w:proofErr w:type="gramStart"/>
      <w:r>
        <w:rPr>
          <w:color w:val="000000"/>
        </w:rPr>
        <w:t>benefitting</w:t>
      </w:r>
      <w:proofErr w:type="gramEnd"/>
      <w:r>
        <w:rPr>
          <w:color w:val="000000"/>
        </w:rPr>
        <w:t>? What data tell you they are benefitting?</w:t>
      </w:r>
    </w:p>
    <w:p w14:paraId="23247F54" w14:textId="77777777" w:rsidR="002B4DE5" w:rsidRDefault="00000000">
      <w:pPr>
        <w:numPr>
          <w:ilvl w:val="0"/>
          <w:numId w:val="1"/>
        </w:numPr>
        <w:pBdr>
          <w:top w:val="nil"/>
          <w:left w:val="nil"/>
          <w:bottom w:val="nil"/>
          <w:right w:val="nil"/>
          <w:between w:val="nil"/>
        </w:pBdr>
        <w:rPr>
          <w:rFonts w:eastAsia="Calibri" w:cs="Calibri"/>
          <w:b/>
          <w:color w:val="000000"/>
          <w:sz w:val="26"/>
          <w:szCs w:val="26"/>
        </w:rPr>
      </w:pPr>
      <w:r>
        <w:rPr>
          <w:rFonts w:eastAsia="Calibri" w:cs="Calibri"/>
          <w:b/>
          <w:color w:val="000000"/>
          <w:sz w:val="26"/>
          <w:szCs w:val="26"/>
        </w:rPr>
        <w:t>Performance Assessment</w:t>
      </w:r>
    </w:p>
    <w:p w14:paraId="4A356BA4" w14:textId="77777777" w:rsidR="002B4DE5" w:rsidRDefault="00000000">
      <w:pPr>
        <w:pBdr>
          <w:top w:val="nil"/>
          <w:left w:val="nil"/>
          <w:bottom w:val="nil"/>
          <w:right w:val="nil"/>
          <w:between w:val="nil"/>
        </w:pBdr>
        <w:spacing w:after="200"/>
        <w:ind w:left="1080"/>
        <w:rPr>
          <w:color w:val="000000"/>
        </w:rPr>
      </w:pPr>
      <w:r>
        <w:rPr>
          <w:color w:val="000000"/>
        </w:rPr>
        <w:t>Are fidelity data available? If so, what data? Who has access to it? How is it used?</w:t>
      </w:r>
    </w:p>
    <w:p w14:paraId="7E6F6045" w14:textId="77777777" w:rsidR="002B4DE5" w:rsidRDefault="00000000">
      <w:pPr>
        <w:numPr>
          <w:ilvl w:val="0"/>
          <w:numId w:val="1"/>
        </w:numPr>
        <w:pBdr>
          <w:top w:val="nil"/>
          <w:left w:val="nil"/>
          <w:bottom w:val="nil"/>
          <w:right w:val="nil"/>
          <w:between w:val="nil"/>
        </w:pBdr>
        <w:rPr>
          <w:rFonts w:eastAsia="Calibri" w:cs="Calibri"/>
          <w:b/>
          <w:color w:val="000000"/>
          <w:sz w:val="26"/>
          <w:szCs w:val="26"/>
        </w:rPr>
      </w:pPr>
      <w:r>
        <w:rPr>
          <w:rFonts w:eastAsia="Calibri" w:cs="Calibri"/>
          <w:b/>
          <w:color w:val="000000"/>
          <w:sz w:val="26"/>
          <w:szCs w:val="26"/>
        </w:rPr>
        <w:t>Competency Drivers</w:t>
      </w:r>
    </w:p>
    <w:p w14:paraId="11CD3446" w14:textId="77777777" w:rsidR="002B4DE5" w:rsidRDefault="00000000">
      <w:pPr>
        <w:pBdr>
          <w:top w:val="nil"/>
          <w:left w:val="nil"/>
          <w:bottom w:val="nil"/>
          <w:right w:val="nil"/>
          <w:between w:val="nil"/>
        </w:pBdr>
        <w:spacing w:after="200"/>
        <w:ind w:left="1080"/>
        <w:rPr>
          <w:color w:val="000000"/>
        </w:rPr>
      </w:pPr>
      <w:r>
        <w:rPr>
          <w:color w:val="000000"/>
        </w:rPr>
        <w:t>Is timely and skill-based training and coaching available? How are new staff brought on board and how do they learn how to use the EBP/EII?</w:t>
      </w:r>
    </w:p>
    <w:p w14:paraId="085B28FD" w14:textId="77777777" w:rsidR="002B4DE5" w:rsidRDefault="00000000">
      <w:pPr>
        <w:numPr>
          <w:ilvl w:val="0"/>
          <w:numId w:val="1"/>
        </w:numPr>
        <w:pBdr>
          <w:top w:val="nil"/>
          <w:left w:val="nil"/>
          <w:bottom w:val="nil"/>
          <w:right w:val="nil"/>
          <w:between w:val="nil"/>
        </w:pBdr>
        <w:rPr>
          <w:rFonts w:eastAsia="Calibri" w:cs="Calibri"/>
          <w:b/>
          <w:color w:val="000000"/>
          <w:sz w:val="26"/>
          <w:szCs w:val="26"/>
        </w:rPr>
      </w:pPr>
      <w:r>
        <w:rPr>
          <w:rFonts w:eastAsia="Calibri" w:cs="Calibri"/>
          <w:b/>
          <w:color w:val="000000"/>
          <w:sz w:val="26"/>
          <w:szCs w:val="26"/>
        </w:rPr>
        <w:t>Organization Drivers</w:t>
      </w:r>
    </w:p>
    <w:p w14:paraId="2C40374C" w14:textId="77777777" w:rsidR="002B4DE5" w:rsidRDefault="00000000">
      <w:pPr>
        <w:pBdr>
          <w:top w:val="nil"/>
          <w:left w:val="nil"/>
          <w:bottom w:val="nil"/>
          <w:right w:val="nil"/>
          <w:between w:val="nil"/>
        </w:pBdr>
        <w:spacing w:after="200"/>
        <w:ind w:left="1080"/>
        <w:rPr>
          <w:color w:val="000000"/>
        </w:rPr>
      </w:pPr>
      <w:r>
        <w:rPr>
          <w:color w:val="000000"/>
        </w:rPr>
        <w:t>Is there a team in place that focuses on the implementation process? Are they supported by the system? Has the work environment been adjusted (e.g., scheduling, materials, time) to support the use of the EBP / EII? Does the team use data to drive decision making?</w:t>
      </w:r>
    </w:p>
    <w:p w14:paraId="369619BB" w14:textId="5368BB24" w:rsidR="002B4DE5" w:rsidRDefault="00000000">
      <w:pPr>
        <w:numPr>
          <w:ilvl w:val="0"/>
          <w:numId w:val="1"/>
        </w:numPr>
        <w:pBdr>
          <w:top w:val="nil"/>
          <w:left w:val="nil"/>
          <w:bottom w:val="nil"/>
          <w:right w:val="nil"/>
          <w:between w:val="nil"/>
        </w:pBdr>
        <w:rPr>
          <w:rFonts w:eastAsia="Calibri" w:cs="Calibri"/>
          <w:b/>
          <w:color w:val="000000"/>
          <w:sz w:val="26"/>
          <w:szCs w:val="26"/>
        </w:rPr>
      </w:pPr>
      <w:r>
        <w:rPr>
          <w:rFonts w:eastAsia="Calibri" w:cs="Calibri"/>
          <w:b/>
          <w:color w:val="000000"/>
          <w:sz w:val="26"/>
          <w:szCs w:val="26"/>
        </w:rPr>
        <w:t xml:space="preserve">Leadership </w:t>
      </w:r>
    </w:p>
    <w:p w14:paraId="3765DA79" w14:textId="77777777" w:rsidR="002B4DE5" w:rsidRDefault="00000000">
      <w:pPr>
        <w:pBdr>
          <w:top w:val="nil"/>
          <w:left w:val="nil"/>
          <w:bottom w:val="nil"/>
          <w:right w:val="nil"/>
          <w:between w:val="nil"/>
        </w:pBdr>
        <w:spacing w:after="240"/>
        <w:ind w:left="1080"/>
        <w:rPr>
          <w:color w:val="000000"/>
        </w:rPr>
      </w:pPr>
      <w:r>
        <w:rPr>
          <w:color w:val="000000"/>
        </w:rPr>
        <w:t>How are challenges identified, addressed, and managed?</w:t>
      </w:r>
    </w:p>
    <w:p w14:paraId="597B2EFE" w14:textId="77777777" w:rsidR="002B4DE5" w:rsidRDefault="002B4DE5">
      <w:pPr>
        <w:pBdr>
          <w:top w:val="nil"/>
          <w:left w:val="nil"/>
          <w:bottom w:val="nil"/>
          <w:right w:val="nil"/>
          <w:between w:val="nil"/>
        </w:pBdr>
        <w:spacing w:after="240"/>
        <w:ind w:left="1080"/>
      </w:pPr>
    </w:p>
    <w:p w14:paraId="65C6BAB6" w14:textId="77777777" w:rsidR="002B4DE5" w:rsidRDefault="002B4DE5">
      <w:pPr>
        <w:pBdr>
          <w:top w:val="nil"/>
          <w:left w:val="nil"/>
          <w:bottom w:val="nil"/>
          <w:right w:val="nil"/>
          <w:between w:val="nil"/>
        </w:pBdr>
        <w:spacing w:after="240"/>
        <w:ind w:left="1080"/>
      </w:pPr>
    </w:p>
    <w:p w14:paraId="13F5BC4D" w14:textId="77777777" w:rsidR="002B4DE5" w:rsidRDefault="002B4DE5">
      <w:pPr>
        <w:pBdr>
          <w:top w:val="nil"/>
          <w:left w:val="nil"/>
          <w:bottom w:val="nil"/>
          <w:right w:val="nil"/>
          <w:between w:val="nil"/>
        </w:pBdr>
        <w:spacing w:after="240"/>
        <w:ind w:left="1080"/>
      </w:pPr>
    </w:p>
    <w:p w14:paraId="554583D4" w14:textId="77777777" w:rsidR="002B4DE5" w:rsidRDefault="00000000">
      <w:pPr>
        <w:spacing w:before="200" w:after="240"/>
      </w:pPr>
      <w:r>
        <w:rPr>
          <w:b/>
          <w:color w:val="0082B3"/>
        </w:rPr>
        <w:t>Next Steps</w:t>
      </w:r>
    </w:p>
    <w:p w14:paraId="66DF3C26" w14:textId="77777777" w:rsidR="002B4DE5" w:rsidRDefault="00000000">
      <w:pPr>
        <w:pBdr>
          <w:top w:val="nil"/>
          <w:left w:val="nil"/>
          <w:bottom w:val="nil"/>
          <w:right w:val="nil"/>
          <w:between w:val="nil"/>
        </w:pBdr>
        <w:spacing w:after="240"/>
      </w:pPr>
      <w:r>
        <w:t>How did you do? Congratulations! You have just experienced just a few of the thought processes that occur during Implementation Team meetings! Might one of the teams be asking these same questions?</w:t>
      </w:r>
    </w:p>
    <w:p w14:paraId="1D13595F" w14:textId="77777777" w:rsidR="002B4DE5" w:rsidRDefault="002B4DE5">
      <w:pPr>
        <w:pBdr>
          <w:top w:val="nil"/>
          <w:left w:val="nil"/>
          <w:bottom w:val="nil"/>
          <w:right w:val="nil"/>
          <w:between w:val="nil"/>
        </w:pBdr>
        <w:spacing w:after="240"/>
        <w:ind w:left="1080"/>
        <w:rPr>
          <w:color w:val="000000"/>
          <w:sz w:val="22"/>
          <w:szCs w:val="22"/>
        </w:rPr>
      </w:pPr>
    </w:p>
    <w:p w14:paraId="0A5843A4" w14:textId="77777777" w:rsidR="002B4DE5" w:rsidRDefault="002B4DE5">
      <w:pPr>
        <w:pBdr>
          <w:top w:val="nil"/>
          <w:left w:val="nil"/>
          <w:bottom w:val="nil"/>
          <w:right w:val="nil"/>
          <w:between w:val="nil"/>
        </w:pBdr>
        <w:spacing w:after="240"/>
        <w:ind w:left="1080"/>
        <w:rPr>
          <w:color w:val="000000"/>
          <w:sz w:val="22"/>
          <w:szCs w:val="22"/>
        </w:rPr>
      </w:pPr>
    </w:p>
    <w:p w14:paraId="7727B1E8" w14:textId="77777777" w:rsidR="002B4DE5" w:rsidRDefault="002B4DE5">
      <w:pPr>
        <w:pBdr>
          <w:top w:val="nil"/>
          <w:left w:val="nil"/>
          <w:bottom w:val="nil"/>
          <w:right w:val="nil"/>
          <w:between w:val="nil"/>
        </w:pBdr>
        <w:spacing w:after="240"/>
        <w:ind w:left="1080"/>
        <w:rPr>
          <w:color w:val="000000"/>
        </w:rPr>
      </w:pPr>
    </w:p>
    <w:sectPr w:rsidR="002B4DE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BBE3" w14:textId="77777777" w:rsidR="00784EB2" w:rsidRDefault="00784EB2">
      <w:pPr>
        <w:spacing w:before="0" w:after="0"/>
      </w:pPr>
      <w:r>
        <w:separator/>
      </w:r>
    </w:p>
  </w:endnote>
  <w:endnote w:type="continuationSeparator" w:id="0">
    <w:p w14:paraId="684AB364" w14:textId="77777777" w:rsidR="00784EB2" w:rsidRDefault="00784E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4757" w14:textId="77777777" w:rsidR="002B4DE5" w:rsidRDefault="002B4DE5">
    <w:pPr>
      <w:pBdr>
        <w:top w:val="nil"/>
        <w:left w:val="nil"/>
        <w:bottom w:val="nil"/>
        <w:right w:val="nil"/>
        <w:between w:val="nil"/>
      </w:pBdr>
      <w:tabs>
        <w:tab w:val="center" w:pos="4680"/>
        <w:tab w:val="right" w:pos="9360"/>
      </w:tabs>
      <w:spacing w:before="0" w:after="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48B6" w14:textId="77777777" w:rsidR="002B4DE5" w:rsidRDefault="00000000">
    <w:pPr>
      <w:tabs>
        <w:tab w:val="left" w:pos="5070"/>
        <w:tab w:val="center" w:pos="5400"/>
      </w:tabs>
      <w:spacing w:before="0" w:after="0"/>
      <w:jc w:val="center"/>
      <w:rPr>
        <w:sz w:val="16"/>
        <w:szCs w:val="16"/>
      </w:rPr>
    </w:pPr>
    <w:bookmarkStart w:id="1" w:name="_heading=h.30j0zll" w:colFirst="0" w:colLast="0"/>
    <w:bookmarkEnd w:id="1"/>
    <w:r>
      <w:rPr>
        <w:sz w:val="16"/>
        <w:szCs w:val="16"/>
      </w:rPr>
      <w:t>The Active Implementation Hub, AI Modules and AI Lessons are developed by the</w:t>
    </w:r>
  </w:p>
  <w:p w14:paraId="57B03419" w14:textId="77777777" w:rsidR="002B4DE5"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1DCB95F3" w14:textId="77777777" w:rsidR="002B4DE5"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26445037" w14:textId="77777777" w:rsidR="002B4DE5"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6"/>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2B4DE5" w14:paraId="2C113C9E" w14:textId="77777777">
      <w:trPr>
        <w:trHeight w:val="432"/>
      </w:trPr>
      <w:tc>
        <w:tcPr>
          <w:tcW w:w="10208" w:type="dxa"/>
          <w:tcBorders>
            <w:top w:val="nil"/>
            <w:left w:val="nil"/>
            <w:bottom w:val="nil"/>
          </w:tcBorders>
          <w:shd w:val="clear" w:color="auto" w:fill="3F3F3F"/>
          <w:vAlign w:val="center"/>
        </w:tcPr>
        <w:p w14:paraId="25C605A7" w14:textId="77777777" w:rsidR="002B4DE5"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38D3AFEF" w14:textId="77777777" w:rsidR="002B4DE5" w:rsidRDefault="002B4DE5">
          <w:pPr>
            <w:pBdr>
              <w:top w:val="nil"/>
              <w:left w:val="nil"/>
              <w:bottom w:val="nil"/>
              <w:right w:val="nil"/>
              <w:between w:val="nil"/>
            </w:pBdr>
            <w:tabs>
              <w:tab w:val="center" w:pos="4680"/>
              <w:tab w:val="right" w:pos="9360"/>
            </w:tabs>
            <w:spacing w:before="0"/>
            <w:rPr>
              <w:smallCaps/>
              <w:color w:val="FFFFFF"/>
            </w:rPr>
          </w:pPr>
        </w:p>
      </w:tc>
    </w:tr>
  </w:tbl>
  <w:p w14:paraId="2C4F363E" w14:textId="77777777" w:rsidR="002B4DE5" w:rsidRDefault="002B4DE5">
    <w:pPr>
      <w:pBdr>
        <w:top w:val="nil"/>
        <w:left w:val="nil"/>
        <w:bottom w:val="nil"/>
        <w:right w:val="nil"/>
        <w:between w:val="nil"/>
      </w:pBdr>
      <w:tabs>
        <w:tab w:val="center" w:pos="4680"/>
        <w:tab w:val="right" w:pos="9360"/>
      </w:tabs>
      <w:spacing w:before="0" w:after="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FA70" w14:textId="77777777" w:rsidR="002B4DE5"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775C37">
      <w:rPr>
        <w:noProof/>
        <w:color w:val="FFFFFF"/>
      </w:rPr>
      <w:t>1</w:t>
    </w:r>
    <w:r>
      <w:rPr>
        <w:color w:val="FFFFFF"/>
      </w:rPr>
      <w:fldChar w:fldCharType="end"/>
    </w:r>
    <w:r>
      <w:rPr>
        <w:sz w:val="16"/>
        <w:szCs w:val="16"/>
      </w:rPr>
      <w:t xml:space="preserve"> </w:t>
    </w:r>
  </w:p>
  <w:p w14:paraId="1E587F78" w14:textId="77777777" w:rsidR="002B4DE5" w:rsidRDefault="002B4DE5">
    <w:pPr>
      <w:pBdr>
        <w:top w:val="nil"/>
        <w:left w:val="nil"/>
        <w:bottom w:val="nil"/>
        <w:right w:val="nil"/>
        <w:between w:val="nil"/>
      </w:pBdr>
      <w:tabs>
        <w:tab w:val="center" w:pos="4680"/>
        <w:tab w:val="right" w:pos="9360"/>
      </w:tabs>
      <w:spacing w:before="0" w:after="0"/>
      <w:rPr>
        <w:color w:val="000000"/>
      </w:rPr>
    </w:pPr>
  </w:p>
  <w:tbl>
    <w:tblPr>
      <w:tblStyle w:val="a7"/>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2B4DE5" w14:paraId="380221BB" w14:textId="77777777">
      <w:trPr>
        <w:trHeight w:val="432"/>
      </w:trPr>
      <w:tc>
        <w:tcPr>
          <w:tcW w:w="10208" w:type="dxa"/>
          <w:tcBorders>
            <w:top w:val="nil"/>
            <w:left w:val="nil"/>
            <w:bottom w:val="nil"/>
          </w:tcBorders>
          <w:shd w:val="clear" w:color="auto" w:fill="3F3F3F"/>
          <w:vAlign w:val="center"/>
        </w:tcPr>
        <w:p w14:paraId="441EDDE9" w14:textId="77777777" w:rsidR="002B4DE5" w:rsidRDefault="00000000">
          <w:pPr>
            <w:pBdr>
              <w:top w:val="nil"/>
              <w:left w:val="nil"/>
              <w:bottom w:val="nil"/>
              <w:right w:val="nil"/>
              <w:between w:val="nil"/>
            </w:pBd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92" w:type="dxa"/>
          <w:tcBorders>
            <w:top w:val="nil"/>
            <w:bottom w:val="nil"/>
            <w:right w:val="nil"/>
          </w:tcBorders>
          <w:shd w:val="clear" w:color="auto" w:fill="006186"/>
          <w:vAlign w:val="center"/>
        </w:tcPr>
        <w:p w14:paraId="6F33F9C6" w14:textId="77777777" w:rsidR="002B4DE5" w:rsidRDefault="002B4DE5">
          <w:pPr>
            <w:pBdr>
              <w:top w:val="nil"/>
              <w:left w:val="nil"/>
              <w:bottom w:val="nil"/>
              <w:right w:val="nil"/>
              <w:between w:val="nil"/>
            </w:pBdr>
            <w:tabs>
              <w:tab w:val="center" w:pos="4680"/>
              <w:tab w:val="right" w:pos="9360"/>
            </w:tabs>
            <w:spacing w:before="0"/>
            <w:rPr>
              <w:smallCaps/>
              <w:color w:val="FFFFFF"/>
            </w:rPr>
          </w:pPr>
        </w:p>
      </w:tc>
    </w:tr>
  </w:tbl>
  <w:p w14:paraId="44D4E610" w14:textId="77777777" w:rsidR="002B4DE5" w:rsidRDefault="002B4DE5">
    <w:pPr>
      <w:pBdr>
        <w:top w:val="nil"/>
        <w:left w:val="nil"/>
        <w:bottom w:val="nil"/>
        <w:right w:val="nil"/>
        <w:between w:val="nil"/>
      </w:pBdr>
      <w:tabs>
        <w:tab w:val="center" w:pos="4680"/>
        <w:tab w:val="right" w:pos="9360"/>
      </w:tabs>
      <w:spacing w:before="0"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F5E2" w14:textId="77777777" w:rsidR="00784EB2" w:rsidRDefault="00784EB2">
      <w:pPr>
        <w:spacing w:before="0" w:after="0"/>
      </w:pPr>
      <w:r>
        <w:separator/>
      </w:r>
    </w:p>
  </w:footnote>
  <w:footnote w:type="continuationSeparator" w:id="0">
    <w:p w14:paraId="5FCBB5A2" w14:textId="77777777" w:rsidR="00784EB2" w:rsidRDefault="00784E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D0C5" w14:textId="77777777" w:rsidR="002B4DE5" w:rsidRDefault="002B4DE5">
    <w:pPr>
      <w:pBdr>
        <w:top w:val="nil"/>
        <w:left w:val="nil"/>
        <w:bottom w:val="nil"/>
        <w:right w:val="nil"/>
        <w:between w:val="nil"/>
      </w:pBdr>
      <w:tabs>
        <w:tab w:val="center" w:pos="4680"/>
        <w:tab w:val="right" w:pos="9360"/>
      </w:tabs>
      <w:spacing w:before="0"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A41A" w14:textId="77777777" w:rsidR="002B4DE5" w:rsidRDefault="002B4DE5">
    <w:pPr>
      <w:pBdr>
        <w:top w:val="nil"/>
        <w:left w:val="nil"/>
        <w:bottom w:val="nil"/>
        <w:right w:val="nil"/>
        <w:between w:val="nil"/>
      </w:pBdr>
      <w:tabs>
        <w:tab w:val="center" w:pos="4680"/>
        <w:tab w:val="right" w:pos="9360"/>
      </w:tabs>
      <w:spacing w:before="0" w:after="0"/>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D15" w14:textId="77777777" w:rsidR="002B4DE5" w:rsidRDefault="002B4DE5">
    <w:pPr>
      <w:pBdr>
        <w:top w:val="nil"/>
        <w:left w:val="nil"/>
        <w:bottom w:val="nil"/>
        <w:right w:val="nil"/>
        <w:between w:val="nil"/>
      </w:pBdr>
      <w:tabs>
        <w:tab w:val="center" w:pos="4680"/>
        <w:tab w:val="right" w:pos="9360"/>
      </w:tabs>
      <w:spacing w:before="0"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1305"/>
    <w:multiLevelType w:val="multilevel"/>
    <w:tmpl w:val="B1C66DA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2F56F3"/>
    <w:multiLevelType w:val="multilevel"/>
    <w:tmpl w:val="056665F6"/>
    <w:lvl w:ilvl="0">
      <w:start w:val="1"/>
      <w:numFmt w:val="bullet"/>
      <w:pStyle w:val="ListParagraph"/>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60705511">
    <w:abstractNumId w:val="1"/>
  </w:num>
  <w:num w:numId="2" w16cid:durableId="46662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5"/>
    <w:rsid w:val="002B4DE5"/>
    <w:rsid w:val="00775C37"/>
    <w:rsid w:val="00784EB2"/>
    <w:rsid w:val="00DA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881A"/>
  <w15:docId w15:val="{B659981E-67A7-45B1-ACAC-81B9D755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605C3"/>
    <w:pPr>
      <w:spacing w:before="0" w:after="200"/>
    </w:pPr>
    <w:rPr>
      <w:i/>
      <w:iCs/>
      <w:color w:val="0082B3" w:themeColor="text2"/>
      <w:sz w:val="18"/>
      <w:szCs w:val="18"/>
    </w:rPr>
  </w:style>
  <w:style w:type="paragraph" w:styleId="EndnoteText">
    <w:name w:val="endnote text"/>
    <w:basedOn w:val="Normal"/>
    <w:link w:val="EndnoteTextChar"/>
    <w:uiPriority w:val="99"/>
    <w:semiHidden/>
    <w:unhideWhenUsed/>
    <w:rsid w:val="001A512C"/>
    <w:pPr>
      <w:spacing w:before="0" w:after="0"/>
    </w:pPr>
    <w:rPr>
      <w:sz w:val="20"/>
      <w:szCs w:val="20"/>
    </w:rPr>
  </w:style>
  <w:style w:type="character" w:customStyle="1" w:styleId="EndnoteTextChar">
    <w:name w:val="Endnote Text Char"/>
    <w:basedOn w:val="DefaultParagraphFont"/>
    <w:link w:val="EndnoteText"/>
    <w:uiPriority w:val="99"/>
    <w:semiHidden/>
    <w:rsid w:val="001A512C"/>
    <w:rPr>
      <w:rFonts w:eastAsia="Times New Roman" w:cs="Times New Roman"/>
      <w:sz w:val="20"/>
      <w:szCs w:val="20"/>
    </w:rPr>
  </w:style>
  <w:style w:type="character" w:styleId="EndnoteReference">
    <w:name w:val="endnote reference"/>
    <w:basedOn w:val="DefaultParagraphFont"/>
    <w:uiPriority w:val="99"/>
    <w:semiHidden/>
    <w:unhideWhenUsed/>
    <w:rsid w:val="001A512C"/>
    <w:rPr>
      <w:vertAlign w:val="superscript"/>
    </w:rPr>
  </w:style>
  <w:style w:type="character" w:styleId="UnresolvedMention">
    <w:name w:val="Unresolved Mention"/>
    <w:basedOn w:val="DefaultParagraphFont"/>
    <w:uiPriority w:val="99"/>
    <w:semiHidden/>
    <w:unhideWhenUsed/>
    <w:rsid w:val="00061602"/>
    <w:rPr>
      <w:color w:val="605E5C"/>
      <w:shd w:val="clear" w:color="auto" w:fill="E1DFDD"/>
    </w:r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H8uKjMuD15VK6HcBH9WR/FVHaA==">AMUW2mULllq/yMxWEwsaIXSig7E5z/XTovo33kodJdQPvkiAHSA9ZlbNRF3yZ7YIH7mhDIXlrtLmiP1YcCCazKHlsZRh1UE2jDjCLCfBhPZ/70sdPxvRTA2DWG2XVcQgGkCGM8qBSRR8m5cexImesvJ49mEdcp1ERTJW0BKtKB3fNkqxTOTfu4UyocupL3Wf2u+WFj5mSVk9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3</cp:revision>
  <dcterms:created xsi:type="dcterms:W3CDTF">2023-12-21T17:31:00Z</dcterms:created>
  <dcterms:modified xsi:type="dcterms:W3CDTF">2023-12-21T17:32:00Z</dcterms:modified>
</cp:coreProperties>
</file>