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14444" w14:textId="77777777" w:rsidR="00E04A23" w:rsidRDefault="00E04A23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"/>
        <w:tblW w:w="14730" w:type="dxa"/>
        <w:tblInd w:w="-115" w:type="dxa"/>
        <w:tblBorders>
          <w:top w:val="nil"/>
          <w:left w:val="nil"/>
          <w:bottom w:val="single" w:sz="8" w:space="0" w:color="C00000"/>
          <w:right w:val="nil"/>
          <w:insideH w:val="single" w:sz="4" w:space="0" w:color="000000"/>
          <w:insideV w:val="nil"/>
        </w:tblBorders>
        <w:tblLayout w:type="fixed"/>
        <w:tblLook w:val="0480" w:firstRow="0" w:lastRow="0" w:firstColumn="1" w:lastColumn="0" w:noHBand="0" w:noVBand="1"/>
        <w:tblCaption w:val="Communication Protocols Worksheet"/>
        <w:tblDescription w:val="Title "/>
      </w:tblPr>
      <w:tblGrid>
        <w:gridCol w:w="11160"/>
        <w:gridCol w:w="3570"/>
      </w:tblGrid>
      <w:tr w:rsidR="00E04A23" w14:paraId="7EC1DB05" w14:textId="77777777" w:rsidTr="00506C35">
        <w:trPr>
          <w:trHeight w:val="881"/>
        </w:trPr>
        <w:tc>
          <w:tcPr>
            <w:tcW w:w="1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86"/>
            <w:vAlign w:val="center"/>
          </w:tcPr>
          <w:p w14:paraId="6B348ECF" w14:textId="77777777" w:rsidR="00E04A23" w:rsidRDefault="00000000">
            <w:pPr>
              <w:pStyle w:val="Title"/>
              <w:keepNext w:val="0"/>
              <w:keepLines w:val="0"/>
              <w:spacing w:before="240" w:after="240" w:line="240" w:lineRule="auto"/>
              <w:rPr>
                <w:rFonts w:ascii="Trebuchet MS" w:eastAsia="Trebuchet MS" w:hAnsi="Trebuchet MS" w:cs="Trebuchet MS"/>
                <w:b w:val="0"/>
                <w:color w:val="FFFFFF"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 w:val="0"/>
                <w:color w:val="FFFFFF"/>
                <w:sz w:val="28"/>
                <w:szCs w:val="28"/>
              </w:rPr>
              <w:t>Tool: Implementation Teams</w:t>
            </w:r>
          </w:p>
          <w:p w14:paraId="5A579E8C" w14:textId="77777777" w:rsidR="00E04A23" w:rsidRDefault="00000000">
            <w:pPr>
              <w:pStyle w:val="Title"/>
              <w:keepNext w:val="0"/>
              <w:keepLines w:val="0"/>
              <w:spacing w:before="240" w:after="240" w:line="240" w:lineRule="auto"/>
              <w:rPr>
                <w:rFonts w:ascii="Trebuchet MS" w:eastAsia="Trebuchet MS" w:hAnsi="Trebuchet MS" w:cs="Trebuchet MS"/>
                <w:b w:val="0"/>
                <w:i/>
                <w:color w:val="FFFFFF"/>
                <w:sz w:val="40"/>
                <w:szCs w:val="40"/>
              </w:rPr>
            </w:pPr>
            <w:r>
              <w:rPr>
                <w:rFonts w:ascii="Trebuchet MS" w:eastAsia="Trebuchet MS" w:hAnsi="Trebuchet MS" w:cs="Trebuchet MS"/>
                <w:b w:val="0"/>
                <w:color w:val="FFFFFF"/>
                <w:sz w:val="32"/>
                <w:szCs w:val="32"/>
              </w:rPr>
              <w:t>Communication Protocols Worksheet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A4ABB" w14:textId="77777777" w:rsidR="00E04A23" w:rsidRDefault="00000000">
            <w:pPr>
              <w:pStyle w:val="Title"/>
              <w:keepNext w:val="0"/>
              <w:keepLines w:val="0"/>
              <w:spacing w:before="240" w:after="240" w:line="240" w:lineRule="auto"/>
              <w:jc w:val="right"/>
              <w:rPr>
                <w:rFonts w:ascii="Trebuchet MS" w:eastAsia="Trebuchet MS" w:hAnsi="Trebuchet MS" w:cs="Trebuchet MS"/>
                <w:color w:val="FFFFFF"/>
                <w:sz w:val="52"/>
                <w:szCs w:val="52"/>
              </w:rPr>
            </w:pPr>
            <w:bookmarkStart w:id="0" w:name="_heading=h.xsd47kaptj6" w:colFirst="0" w:colLast="0"/>
            <w:bookmarkEnd w:id="0"/>
            <w:r>
              <w:rPr>
                <w:rFonts w:ascii="Trebuchet MS" w:eastAsia="Trebuchet MS" w:hAnsi="Trebuchet MS" w:cs="Trebuchet MS"/>
                <w:noProof/>
                <w:color w:val="FFFFFF"/>
                <w:sz w:val="52"/>
                <w:szCs w:val="52"/>
              </w:rPr>
              <w:drawing>
                <wp:inline distT="0" distB="0" distL="0" distR="0" wp14:anchorId="0B2BBDDE" wp14:editId="74DF54E5">
                  <wp:extent cx="2062163" cy="285750"/>
                  <wp:effectExtent l="0" t="0" r="0" b="0"/>
                  <wp:docPr id="19463" name="image1.jpg" descr="NIRN National Implementation Research Network: Frank Porter Graham Child Development Institu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image1.jpg" descr="NIRN National Implementation Research Network: Frank Porter Graham Child Development Institut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C4F04" w14:textId="77777777" w:rsidR="00E04A23" w:rsidRDefault="00E04A23">
      <w:pPr>
        <w:spacing w:before="40" w:after="120" w:line="240" w:lineRule="auto"/>
      </w:pPr>
    </w:p>
    <w:p w14:paraId="03704491" w14:textId="77777777" w:rsidR="00E04A23" w:rsidRDefault="00000000">
      <w:pPr>
        <w:rPr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The specific purposes of linking communication protocols are to:</w:t>
      </w:r>
    </w:p>
    <w:p w14:paraId="050328C0" w14:textId="77777777" w:rsidR="00E04A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Communicate progress and celebrate success throughout the system</w:t>
      </w:r>
    </w:p>
    <w:p w14:paraId="653EF875" w14:textId="77777777" w:rsidR="00E04A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Report systemic barriers that are preventing or hindering implementation and</w:t>
      </w:r>
    </w:p>
    <w:p w14:paraId="3BCE8EE0" w14:textId="77777777" w:rsidR="00E04A23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Should be resolved by one of the groups </w:t>
      </w:r>
    </w:p>
    <w:p w14:paraId="7E4BF034" w14:textId="77777777" w:rsidR="00E04A23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Need to be moved ‘up the line’ to the group that can best address the barrier</w:t>
      </w:r>
    </w:p>
    <w:p w14:paraId="424AEA02" w14:textId="77777777" w:rsidR="00E04A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Report on actions taken related to </w:t>
      </w:r>
      <w:proofErr w:type="gramStart"/>
      <w:r>
        <w:rPr>
          <w:sz w:val="24"/>
          <w:szCs w:val="24"/>
        </w:rPr>
        <w:t>resolve</w:t>
      </w:r>
      <w:proofErr w:type="gramEnd"/>
      <w:r>
        <w:rPr>
          <w:sz w:val="24"/>
          <w:szCs w:val="24"/>
        </w:rPr>
        <w:t xml:space="preserve"> or </w:t>
      </w:r>
      <w:proofErr w:type="gramStart"/>
      <w:r>
        <w:rPr>
          <w:sz w:val="24"/>
          <w:szCs w:val="24"/>
        </w:rPr>
        <w:t>address</w:t>
      </w:r>
      <w:proofErr w:type="gramEnd"/>
      <w:r>
        <w:rPr>
          <w:sz w:val="24"/>
          <w:szCs w:val="24"/>
        </w:rPr>
        <w:t xml:space="preserve"> past issues</w:t>
      </w:r>
    </w:p>
    <w:p w14:paraId="4F0036F4" w14:textId="77777777" w:rsidR="00E04A23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Revisit past decisions and agreements periodically to ensure that solutions are still functional </w:t>
      </w:r>
    </w:p>
    <w:p w14:paraId="5648FB84" w14:textId="77777777" w:rsidR="00E04A2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In promoting system alignment, you may be developing a ‘chain’ of protocols from the practice level to the state </w:t>
      </w:r>
      <w:proofErr w:type="gramStart"/>
      <w:r>
        <w:rPr>
          <w:sz w:val="24"/>
          <w:szCs w:val="24"/>
        </w:rPr>
        <w:t>level</w:t>
      </w:r>
      <w:proofErr w:type="gramEnd"/>
      <w:r>
        <w:rPr>
          <w:sz w:val="24"/>
          <w:szCs w:val="24"/>
        </w:rPr>
        <w:t xml:space="preserve"> or you may be developing protocols between and among partners in a collaborative group.  Depending on </w:t>
      </w:r>
      <w:proofErr w:type="gramStart"/>
      <w:r>
        <w:rPr>
          <w:sz w:val="24"/>
          <w:szCs w:val="24"/>
        </w:rPr>
        <w:t>a number of</w:t>
      </w:r>
      <w:proofErr w:type="gramEnd"/>
      <w:r>
        <w:rPr>
          <w:sz w:val="24"/>
          <w:szCs w:val="24"/>
        </w:rPr>
        <w:t xml:space="preserve"> factors (e.g. how new the relationships are, how cohesive the groups are, how much a common purpose is shared), it may take one or several meetings to work out the first draft of the protocols.  After the protocols have been tried out a couple of times, the process should be evaluated for satisfaction and functionality and then adjusted.</w:t>
      </w:r>
    </w:p>
    <w:p w14:paraId="1A4AECDD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5556904C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67D668B4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4D9CE57B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3D6B78F4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6769A127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054C632D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40102CF2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54D1B190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0D69F41D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481E54F3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795F1589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19DD66D8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</w:p>
    <w:p w14:paraId="4F924C4C" w14:textId="4FCA2AEB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The Active Implementation Hub, AI Modules and AI Lessons are developed by the</w:t>
      </w:r>
    </w:p>
    <w:p w14:paraId="3A85F193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State Implementation &amp; Scaling-up of Evidence-based Practices Center (SISEP) and The National Implementation Research Network (NIRN)</w:t>
      </w:r>
    </w:p>
    <w:p w14:paraId="3F9178CE" w14:textId="77777777" w:rsid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located at The University of North Carolina at Chapel Hill’s FPG Child Development Institute. Copyright 2015.</w:t>
      </w:r>
    </w:p>
    <w:p w14:paraId="50723423" w14:textId="69A7D694" w:rsidR="00117E23" w:rsidRPr="00117E23" w:rsidRDefault="00117E23" w:rsidP="00117E23">
      <w:pPr>
        <w:tabs>
          <w:tab w:val="left" w:pos="5070"/>
          <w:tab w:val="center" w:pos="5400"/>
        </w:tabs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THE ACTIVE IMPLEMENTATION HUB | </w:t>
      </w:r>
      <w:hyperlink r:id="rId10" w:tooltip="Active Implementation Hub homepage" w:history="1">
        <w:r w:rsidRPr="009F46B4">
          <w:rPr>
            <w:rStyle w:val="Hyperlink"/>
            <w:color w:val="006186" w:themeColor="text2" w:themeShade="BF"/>
            <w:sz w:val="16"/>
            <w:szCs w:val="16"/>
          </w:rPr>
          <w:t>implementation.fpg.unc.edu</w:t>
        </w:r>
      </w:hyperlink>
    </w:p>
    <w:p w14:paraId="359E755D" w14:textId="3E1E20C8" w:rsidR="00E04A23" w:rsidRDefault="00000000" w:rsidP="00506C3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5E757151" wp14:editId="71A18E0A">
            <wp:simplePos x="0" y="0"/>
            <wp:positionH relativeFrom="margin">
              <wp:posOffset>6061075</wp:posOffset>
            </wp:positionH>
            <wp:positionV relativeFrom="margin">
              <wp:posOffset>-3174</wp:posOffset>
            </wp:positionV>
            <wp:extent cx="2943860" cy="822325"/>
            <wp:effectExtent l="0" t="0" r="0" b="0"/>
            <wp:wrapSquare wrapText="bothSides" distT="0" distB="0" distL="114300" distR="114300"/>
            <wp:docPr id="19462" name="image2.png" descr="SISEP: State Implementation and Scaling-up of Evidence-based Practi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image2.png" descr="SISEP: State Implementation and Scaling-up of Evidence-based Practice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82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32"/>
          <w:szCs w:val="32"/>
        </w:rPr>
        <w:t>Communication Protocol Worksheet</w:t>
      </w:r>
      <w:r>
        <w:rPr>
          <w:rFonts w:ascii="Arial" w:eastAsia="Arial" w:hAnsi="Arial" w:cs="Arial"/>
          <w:b/>
          <w:sz w:val="28"/>
          <w:szCs w:val="28"/>
        </w:rPr>
        <w:tab/>
      </w:r>
    </w:p>
    <w:p w14:paraId="1B094AED" w14:textId="77777777" w:rsidR="00E04A23" w:rsidRDefault="00000000">
      <w:pPr>
        <w:rPr>
          <w:u w:val="single"/>
        </w:rPr>
      </w:pPr>
      <w:r>
        <w:rPr>
          <w:b/>
          <w:sz w:val="24"/>
          <w:szCs w:val="24"/>
        </w:rPr>
        <w:t>From</w:t>
      </w:r>
      <w:r>
        <w:t>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br/>
      </w:r>
      <w:r>
        <w:rPr>
          <w:b/>
          <w:sz w:val="24"/>
          <w:szCs w:val="24"/>
        </w:rPr>
        <w:t>To</w:t>
      </w:r>
      <w:r>
        <w:t>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tbl>
      <w:tblPr>
        <w:tblStyle w:val="a0"/>
        <w:tblW w:w="146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Communication Protocol Worksheet"/>
        <w:tblDescription w:val="Blank worksheet to document details about communication protocol"/>
      </w:tblPr>
      <w:tblGrid>
        <w:gridCol w:w="3595"/>
        <w:gridCol w:w="11083"/>
      </w:tblGrid>
      <w:tr w:rsidR="00E04A23" w14:paraId="2EB9F18A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4E8C2D47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Rationale</w:t>
            </w:r>
          </w:p>
        </w:tc>
        <w:tc>
          <w:tcPr>
            <w:tcW w:w="11083" w:type="dxa"/>
          </w:tcPr>
          <w:p w14:paraId="72B1EC0F" w14:textId="77777777" w:rsidR="00E04A23" w:rsidRDefault="00E04A23">
            <w:pPr>
              <w:spacing w:after="200" w:line="276" w:lineRule="auto"/>
            </w:pPr>
          </w:p>
        </w:tc>
      </w:tr>
      <w:tr w:rsidR="00E04A23" w14:paraId="0DD0527E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2E73F8CD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Information to communicate </w:t>
            </w:r>
            <w:r>
              <w:rPr>
                <w:b/>
                <w:color w:val="FFFFFF"/>
                <w:sz w:val="24"/>
                <w:szCs w:val="24"/>
              </w:rPr>
              <w:br/>
            </w:r>
            <w:r>
              <w:rPr>
                <w:b/>
                <w:color w:val="FFFFFF"/>
              </w:rPr>
              <w:t>(e.g., updates, successes, challenges)</w:t>
            </w:r>
          </w:p>
        </w:tc>
        <w:tc>
          <w:tcPr>
            <w:tcW w:w="11083" w:type="dxa"/>
          </w:tcPr>
          <w:p w14:paraId="321C96C2" w14:textId="77777777" w:rsidR="00E04A23" w:rsidRDefault="00E04A23">
            <w:pPr>
              <w:spacing w:after="200" w:line="276" w:lineRule="auto"/>
            </w:pPr>
          </w:p>
        </w:tc>
      </w:tr>
      <w:tr w:rsidR="00E04A23" w14:paraId="4245F6B4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0BF9603A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Responsible Individual(s)</w:t>
            </w:r>
          </w:p>
        </w:tc>
        <w:tc>
          <w:tcPr>
            <w:tcW w:w="11083" w:type="dxa"/>
          </w:tcPr>
          <w:p w14:paraId="78ED4A3D" w14:textId="77777777" w:rsidR="00E04A23" w:rsidRDefault="00E04A23">
            <w:pPr>
              <w:spacing w:after="200" w:line="276" w:lineRule="auto"/>
            </w:pPr>
          </w:p>
        </w:tc>
      </w:tr>
      <w:tr w:rsidR="00E04A23" w14:paraId="1C6A5CD2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11162AA4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Schedule, Time Allotted</w:t>
            </w:r>
          </w:p>
        </w:tc>
        <w:tc>
          <w:tcPr>
            <w:tcW w:w="11083" w:type="dxa"/>
          </w:tcPr>
          <w:p w14:paraId="1A6E817D" w14:textId="77777777" w:rsidR="00E04A23" w:rsidRDefault="00E04A23">
            <w:pPr>
              <w:spacing w:after="200" w:line="276" w:lineRule="auto"/>
            </w:pPr>
          </w:p>
        </w:tc>
      </w:tr>
      <w:tr w:rsidR="00E04A23" w14:paraId="0901DCDD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3777B7E9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Format</w:t>
            </w:r>
          </w:p>
        </w:tc>
        <w:tc>
          <w:tcPr>
            <w:tcW w:w="11083" w:type="dxa"/>
          </w:tcPr>
          <w:p w14:paraId="06D73466" w14:textId="77777777" w:rsidR="00E04A23" w:rsidRDefault="00E04A23">
            <w:pPr>
              <w:spacing w:after="200" w:line="276" w:lineRule="auto"/>
            </w:pPr>
          </w:p>
        </w:tc>
      </w:tr>
      <w:tr w:rsidR="00E04A23" w14:paraId="491D8452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2782B96B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Response Timeline</w:t>
            </w:r>
          </w:p>
        </w:tc>
        <w:tc>
          <w:tcPr>
            <w:tcW w:w="11083" w:type="dxa"/>
          </w:tcPr>
          <w:p w14:paraId="5D0FFB03" w14:textId="77777777" w:rsidR="00E04A23" w:rsidRDefault="00E04A23">
            <w:pPr>
              <w:spacing w:after="200" w:line="276" w:lineRule="auto"/>
            </w:pPr>
          </w:p>
        </w:tc>
      </w:tr>
      <w:tr w:rsidR="00E04A23" w14:paraId="0B1FADF6" w14:textId="77777777" w:rsidTr="009263DA">
        <w:trPr>
          <w:trHeight w:val="1152"/>
        </w:trPr>
        <w:tc>
          <w:tcPr>
            <w:tcW w:w="3595" w:type="dxa"/>
            <w:shd w:val="clear" w:color="auto" w:fill="006186"/>
            <w:vAlign w:val="center"/>
          </w:tcPr>
          <w:p w14:paraId="0C6A1CA7" w14:textId="77777777" w:rsidR="00E04A23" w:rsidRDefault="00000000">
            <w:pPr>
              <w:spacing w:line="276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Response Format</w:t>
            </w:r>
          </w:p>
        </w:tc>
        <w:tc>
          <w:tcPr>
            <w:tcW w:w="11083" w:type="dxa"/>
          </w:tcPr>
          <w:p w14:paraId="5DD9E47E" w14:textId="77777777" w:rsidR="00E04A23" w:rsidRDefault="00E04A23">
            <w:pPr>
              <w:spacing w:after="200" w:line="276" w:lineRule="auto"/>
            </w:pPr>
          </w:p>
        </w:tc>
      </w:tr>
    </w:tbl>
    <w:p w14:paraId="59617754" w14:textId="77777777" w:rsidR="00E04A23" w:rsidRDefault="00E04A23"/>
    <w:sectPr w:rsidR="00E04A23">
      <w:footerReference w:type="even" r:id="rId12"/>
      <w:footerReference w:type="default" r:id="rId13"/>
      <w:footerReference w:type="first" r:id="rId14"/>
      <w:pgSz w:w="15840" w:h="12240" w:orient="landscape"/>
      <w:pgMar w:top="432" w:right="432" w:bottom="432" w:left="72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1CED6" w14:textId="77777777" w:rsidR="005A7923" w:rsidRDefault="005A7923">
      <w:pPr>
        <w:spacing w:after="0" w:line="240" w:lineRule="auto"/>
      </w:pPr>
      <w:r>
        <w:separator/>
      </w:r>
    </w:p>
  </w:endnote>
  <w:endnote w:type="continuationSeparator" w:id="0">
    <w:p w14:paraId="157BFF62" w14:textId="77777777" w:rsidR="005A7923" w:rsidRDefault="005A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B87F356-B4D3-4E7F-AAE3-2A82203CF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7A3C47-EB19-4839-A09B-7F96C6344361}"/>
    <w:embedBold r:id="rId3" w:fontKey="{67F451F2-2FB0-4927-9171-DE48BF584C9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88534A59-6C5E-4E58-BDB1-7DEB2879CFB3}"/>
    <w:embedBold r:id="rId5" w:fontKey="{F0358059-C21C-4845-8F2F-57A3B1176A23}"/>
    <w:embedItalic r:id="rId6" w:fontKey="{6CB70F76-5334-4235-825B-59BFBDF758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7" w:fontKey="{93C96CA7-5CF7-4028-B0AA-E4CB8F4882A1}"/>
  </w:font>
  <w:font w:name="Georgia">
    <w:panose1 w:val="02040502050405020303"/>
    <w:charset w:val="00"/>
    <w:family w:val="auto"/>
    <w:pitch w:val="default"/>
    <w:embedRegular r:id="rId8" w:fontKey="{17CDAADB-488C-4117-9AD8-52D95B7D8B5A}"/>
    <w:embedItalic r:id="rId9" w:fontKey="{EFF286AA-FF70-4E4A-AAFC-124C95F9A2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0F0D020-D7D9-4B99-86C3-CE7E3FA32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4AE3" w14:textId="77777777" w:rsidR="00E04A23" w:rsidRDefault="00E04A2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2"/>
        <w:szCs w:val="2"/>
      </w:rPr>
    </w:pPr>
  </w:p>
  <w:tbl>
    <w:tblPr>
      <w:tblStyle w:val="a2"/>
      <w:tblW w:w="14688" w:type="dxa"/>
      <w:tblInd w:w="-6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</w:tblBorders>
      <w:tblLayout w:type="fixed"/>
      <w:tblLook w:val="0480" w:firstRow="0" w:lastRow="0" w:firstColumn="1" w:lastColumn="0" w:noHBand="0" w:noVBand="1"/>
    </w:tblPr>
    <w:tblGrid>
      <w:gridCol w:w="4559"/>
      <w:gridCol w:w="9324"/>
      <w:gridCol w:w="805"/>
    </w:tblGrid>
    <w:tr w:rsidR="00E04A23" w14:paraId="2233E439" w14:textId="77777777" w:rsidTr="00506C35">
      <w:trPr>
        <w:trHeight w:val="255"/>
      </w:trPr>
      <w:tc>
        <w:tcPr>
          <w:tcW w:w="4559" w:type="dxa"/>
          <w:tcBorders>
            <w:top w:val="nil"/>
            <w:left w:val="nil"/>
            <w:bottom w:val="nil"/>
          </w:tcBorders>
          <w:shd w:val="clear" w:color="auto" w:fill="3F3F3F"/>
          <w:vAlign w:val="bottom"/>
        </w:tcPr>
        <w:p w14:paraId="5069C2ED" w14:textId="77777777" w:rsidR="00E04A2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Trebuchet MS" w:eastAsia="Trebuchet MS" w:hAnsi="Trebuchet MS" w:cs="Trebuchet MS"/>
              <w:smallCaps/>
              <w:color w:val="FFFFFF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www.scalingup.org</w:t>
          </w:r>
        </w:p>
      </w:tc>
      <w:tc>
        <w:tcPr>
          <w:tcW w:w="9324" w:type="dxa"/>
          <w:tcBorders>
            <w:top w:val="nil"/>
            <w:left w:val="nil"/>
            <w:bottom w:val="nil"/>
          </w:tcBorders>
          <w:shd w:val="clear" w:color="auto" w:fill="3F3F3F"/>
          <w:vAlign w:val="bottom"/>
        </w:tcPr>
        <w:p w14:paraId="0467DD7C" w14:textId="77777777" w:rsidR="00E04A2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b/>
              <w:smallCaps/>
              <w:color w:val="FFFFFF"/>
            </w:rPr>
          </w:pP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State Implementation &amp; Scaling-up of Evidence-based Practices</w:t>
          </w:r>
        </w:p>
      </w:tc>
      <w:tc>
        <w:tcPr>
          <w:tcW w:w="805" w:type="dxa"/>
          <w:tcBorders>
            <w:top w:val="nil"/>
            <w:bottom w:val="nil"/>
            <w:right w:val="nil"/>
          </w:tcBorders>
          <w:shd w:val="clear" w:color="auto" w:fill="FF0000"/>
          <w:vAlign w:val="bottom"/>
        </w:tcPr>
        <w:p w14:paraId="1FA89A4B" w14:textId="77777777" w:rsidR="00E04A23" w:rsidRPr="00506C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smallCaps/>
            </w:rPr>
          </w:pPr>
          <w:r w:rsidRPr="00506C35">
            <w:rPr>
              <w:b/>
            </w:rPr>
            <w:fldChar w:fldCharType="begin"/>
          </w:r>
          <w:r w:rsidRPr="00506C35">
            <w:rPr>
              <w:b/>
            </w:rPr>
            <w:instrText>PAGE</w:instrText>
          </w:r>
          <w:r w:rsidRPr="00506C35">
            <w:rPr>
              <w:b/>
            </w:rPr>
            <w:fldChar w:fldCharType="separate"/>
          </w:r>
          <w:r w:rsidRPr="00506C35">
            <w:rPr>
              <w:b/>
            </w:rPr>
            <w:fldChar w:fldCharType="end"/>
          </w:r>
        </w:p>
      </w:tc>
    </w:tr>
  </w:tbl>
  <w:p w14:paraId="3BC7224B" w14:textId="77777777" w:rsidR="00E04A23" w:rsidRDefault="00E04A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27545" w14:textId="77777777" w:rsidR="00E04A23" w:rsidRDefault="00E04A23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p w14:paraId="7D19AA1C" w14:textId="77777777" w:rsidR="00E04A23" w:rsidRDefault="00E04A23">
    <w:pPr>
      <w:tabs>
        <w:tab w:val="left" w:pos="5070"/>
        <w:tab w:val="center" w:pos="5400"/>
      </w:tabs>
      <w:spacing w:after="0" w:line="240" w:lineRule="auto"/>
      <w:rPr>
        <w:sz w:val="16"/>
        <w:szCs w:val="16"/>
      </w:rPr>
    </w:pPr>
  </w:p>
  <w:p w14:paraId="5C9FF067" w14:textId="77777777" w:rsidR="00E04A23" w:rsidRDefault="00E04A23">
    <w:pPr>
      <w:tabs>
        <w:tab w:val="center" w:pos="4680"/>
        <w:tab w:val="right" w:pos="9360"/>
      </w:tabs>
      <w:spacing w:after="0" w:line="240" w:lineRule="auto"/>
      <w:rPr>
        <w:sz w:val="24"/>
        <w:szCs w:val="24"/>
      </w:rPr>
    </w:pPr>
  </w:p>
  <w:tbl>
    <w:tblPr>
      <w:tblStyle w:val="a1"/>
      <w:tblW w:w="14475" w:type="dxa"/>
      <w:tblInd w:w="98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  <w:insideH w:val="single" w:sz="4" w:space="0" w:color="000000"/>
        <w:insideV w:val="single" w:sz="4" w:space="0" w:color="000000"/>
      </w:tblBorders>
      <w:tblLayout w:type="fixed"/>
      <w:tblLook w:val="0480" w:firstRow="0" w:lastRow="0" w:firstColumn="1" w:lastColumn="0" w:noHBand="0" w:noVBand="1"/>
      <w:tblCaption w:val="The Active Implementation Hub"/>
      <w:tblDescription w:val="Sponsor name and website"/>
    </w:tblPr>
    <w:tblGrid>
      <w:gridCol w:w="13950"/>
      <w:gridCol w:w="525"/>
    </w:tblGrid>
    <w:tr w:rsidR="00E04A23" w14:paraId="35183AA9" w14:textId="77777777" w:rsidTr="00506C35">
      <w:trPr>
        <w:trHeight w:val="432"/>
      </w:trPr>
      <w:tc>
        <w:tcPr>
          <w:tcW w:w="13950" w:type="dxa"/>
          <w:tcBorders>
            <w:top w:val="nil"/>
            <w:left w:val="nil"/>
            <w:bottom w:val="nil"/>
          </w:tcBorders>
          <w:shd w:val="clear" w:color="auto" w:fill="3F3F3F"/>
          <w:vAlign w:val="center"/>
        </w:tcPr>
        <w:p w14:paraId="7ED67F8C" w14:textId="77777777" w:rsidR="00E04A23" w:rsidRDefault="00000000">
          <w:pPr>
            <w:tabs>
              <w:tab w:val="center" w:pos="4680"/>
              <w:tab w:val="right" w:pos="9360"/>
            </w:tabs>
            <w:spacing w:line="240" w:lineRule="auto"/>
            <w:ind w:right="360"/>
            <w:rPr>
              <w:smallCaps/>
              <w:color w:val="FFFFFF"/>
              <w:sz w:val="24"/>
              <w:szCs w:val="24"/>
            </w:rPr>
          </w:pPr>
          <w:r>
            <w:rPr>
              <w:color w:val="FFFFFF"/>
            </w:rPr>
            <w:t>THE ACTIVE IMPLEMENTATION HUB</w:t>
          </w:r>
          <w:r>
            <w:rPr>
              <w:rFonts w:ascii="Trebuchet MS" w:eastAsia="Trebuchet MS" w:hAnsi="Trebuchet MS" w:cs="Trebuchet MS"/>
              <w:color w:val="FFFFFF"/>
              <w:sz w:val="18"/>
              <w:szCs w:val="18"/>
            </w:rPr>
            <w:t xml:space="preserve"> </w:t>
          </w: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| https://implementation.fpg.unc.edu</w:t>
          </w:r>
        </w:p>
      </w:tc>
      <w:tc>
        <w:tcPr>
          <w:tcW w:w="525" w:type="dxa"/>
          <w:tcBorders>
            <w:top w:val="nil"/>
            <w:bottom w:val="nil"/>
            <w:right w:val="nil"/>
          </w:tcBorders>
          <w:shd w:val="clear" w:color="auto" w:fill="006186"/>
          <w:vAlign w:val="center"/>
        </w:tcPr>
        <w:p w14:paraId="05E81FCA" w14:textId="77777777" w:rsidR="00E04A23" w:rsidRDefault="00E04A23">
          <w:pPr>
            <w:tabs>
              <w:tab w:val="center" w:pos="4680"/>
              <w:tab w:val="right" w:pos="9360"/>
            </w:tabs>
            <w:spacing w:line="240" w:lineRule="auto"/>
            <w:rPr>
              <w:smallCaps/>
              <w:color w:val="FFFFFF"/>
              <w:sz w:val="24"/>
              <w:szCs w:val="24"/>
            </w:rPr>
          </w:pPr>
        </w:p>
      </w:tc>
    </w:tr>
  </w:tbl>
  <w:p w14:paraId="7D8F3AA9" w14:textId="77777777" w:rsidR="00E04A23" w:rsidRDefault="00E04A23">
    <w:pPr>
      <w:tabs>
        <w:tab w:val="center" w:pos="4680"/>
        <w:tab w:val="right" w:pos="9360"/>
      </w:tabs>
      <w:spacing w:after="0" w:line="240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14340" w:type="dxa"/>
      <w:tblInd w:w="98" w:type="dxa"/>
      <w:tblBorders>
        <w:top w:val="single" w:sz="24" w:space="0" w:color="38C8FF"/>
        <w:left w:val="single" w:sz="24" w:space="0" w:color="38C8FF"/>
        <w:bottom w:val="single" w:sz="24" w:space="0" w:color="38C8FF"/>
        <w:right w:val="single" w:sz="24" w:space="0" w:color="38C8FF"/>
        <w:insideH w:val="single" w:sz="4" w:space="0" w:color="000000"/>
        <w:insideV w:val="single" w:sz="4" w:space="0" w:color="000000"/>
      </w:tblBorders>
      <w:tblLayout w:type="fixed"/>
      <w:tblLook w:val="0480" w:firstRow="0" w:lastRow="0" w:firstColumn="1" w:lastColumn="0" w:noHBand="0" w:noVBand="1"/>
      <w:tblCaption w:val="The Active Implementation Hub"/>
      <w:tblDescription w:val="Sponsor name and website"/>
    </w:tblPr>
    <w:tblGrid>
      <w:gridCol w:w="13710"/>
      <w:gridCol w:w="630"/>
    </w:tblGrid>
    <w:tr w:rsidR="00E04A23" w14:paraId="5E2C6A68" w14:textId="77777777" w:rsidTr="00506C35">
      <w:trPr>
        <w:trHeight w:val="432"/>
      </w:trPr>
      <w:tc>
        <w:tcPr>
          <w:tcW w:w="13710" w:type="dxa"/>
          <w:tcBorders>
            <w:top w:val="nil"/>
            <w:left w:val="nil"/>
            <w:bottom w:val="nil"/>
          </w:tcBorders>
          <w:shd w:val="clear" w:color="auto" w:fill="3F3F3F"/>
          <w:vAlign w:val="center"/>
        </w:tcPr>
        <w:p w14:paraId="513A9768" w14:textId="77777777" w:rsidR="00E04A23" w:rsidRDefault="00000000">
          <w:pPr>
            <w:tabs>
              <w:tab w:val="center" w:pos="4680"/>
              <w:tab w:val="right" w:pos="9360"/>
            </w:tabs>
            <w:spacing w:line="240" w:lineRule="auto"/>
            <w:ind w:right="360"/>
            <w:rPr>
              <w:smallCaps/>
              <w:color w:val="FFFFFF"/>
              <w:sz w:val="24"/>
              <w:szCs w:val="24"/>
            </w:rPr>
          </w:pPr>
          <w:r>
            <w:rPr>
              <w:color w:val="FFFFFF"/>
            </w:rPr>
            <w:t>THE ACTIVE IMPLEMENTATION HUB</w:t>
          </w:r>
          <w:r>
            <w:rPr>
              <w:rFonts w:ascii="Trebuchet MS" w:eastAsia="Trebuchet MS" w:hAnsi="Trebuchet MS" w:cs="Trebuchet MS"/>
              <w:color w:val="FFFFFF"/>
              <w:sz w:val="18"/>
              <w:szCs w:val="18"/>
            </w:rPr>
            <w:t xml:space="preserve"> </w:t>
          </w:r>
          <w:r>
            <w:rPr>
              <w:rFonts w:ascii="Trebuchet MS" w:eastAsia="Trebuchet MS" w:hAnsi="Trebuchet MS" w:cs="Trebuchet MS"/>
              <w:color w:val="FFFFFF"/>
              <w:sz w:val="20"/>
              <w:szCs w:val="20"/>
            </w:rPr>
            <w:t>| https://implementation.fpg.unc.edu</w:t>
          </w:r>
        </w:p>
      </w:tc>
      <w:tc>
        <w:tcPr>
          <w:tcW w:w="630" w:type="dxa"/>
          <w:tcBorders>
            <w:top w:val="nil"/>
            <w:bottom w:val="nil"/>
            <w:right w:val="nil"/>
          </w:tcBorders>
          <w:shd w:val="clear" w:color="auto" w:fill="006186"/>
          <w:vAlign w:val="center"/>
        </w:tcPr>
        <w:p w14:paraId="4FCF48E5" w14:textId="77777777" w:rsidR="00E04A23" w:rsidRDefault="00E04A23">
          <w:pPr>
            <w:tabs>
              <w:tab w:val="center" w:pos="4680"/>
              <w:tab w:val="right" w:pos="9360"/>
            </w:tabs>
            <w:spacing w:line="240" w:lineRule="auto"/>
            <w:rPr>
              <w:smallCaps/>
              <w:color w:val="FFFFFF"/>
              <w:sz w:val="24"/>
              <w:szCs w:val="24"/>
            </w:rPr>
          </w:pPr>
        </w:p>
      </w:tc>
    </w:tr>
  </w:tbl>
  <w:p w14:paraId="68FB033A" w14:textId="77777777" w:rsidR="00E04A23" w:rsidRDefault="00E04A23">
    <w:pPr>
      <w:tabs>
        <w:tab w:val="center" w:pos="4680"/>
        <w:tab w:val="right" w:pos="9360"/>
      </w:tabs>
      <w:spacing w:after="0"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12B49" w14:textId="77777777" w:rsidR="005A7923" w:rsidRDefault="005A7923">
      <w:pPr>
        <w:spacing w:after="0" w:line="240" w:lineRule="auto"/>
      </w:pPr>
      <w:r>
        <w:separator/>
      </w:r>
    </w:p>
  </w:footnote>
  <w:footnote w:type="continuationSeparator" w:id="0">
    <w:p w14:paraId="75509AEB" w14:textId="77777777" w:rsidR="005A7923" w:rsidRDefault="005A7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329B5"/>
    <w:multiLevelType w:val="multilevel"/>
    <w:tmpl w:val="DEC23E4E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num w:numId="1" w16cid:durableId="932860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A23"/>
    <w:rsid w:val="00117E23"/>
    <w:rsid w:val="003A2325"/>
    <w:rsid w:val="00506C35"/>
    <w:rsid w:val="005A7923"/>
    <w:rsid w:val="005B6678"/>
    <w:rsid w:val="009263DA"/>
    <w:rsid w:val="009F46B4"/>
    <w:rsid w:val="009F74A0"/>
    <w:rsid w:val="00E0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049B9"/>
  <w15:docId w15:val="{95559638-943F-434C-A225-76221663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0500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Cs/>
      <w:color w:val="FFFFFF" w:themeColor="background1"/>
      <w:sz w:val="4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C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semiHidden/>
    <w:unhideWhenUsed/>
    <w:rsid w:val="00F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0500"/>
  </w:style>
  <w:style w:type="paragraph" w:styleId="Header">
    <w:name w:val="header"/>
    <w:basedOn w:val="Normal"/>
    <w:link w:val="HeaderChar"/>
    <w:uiPriority w:val="99"/>
    <w:unhideWhenUsed/>
    <w:rsid w:val="00FC0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500"/>
  </w:style>
  <w:style w:type="paragraph" w:styleId="BalloonText">
    <w:name w:val="Balloon Text"/>
    <w:basedOn w:val="Normal"/>
    <w:link w:val="BalloonTextChar"/>
    <w:uiPriority w:val="99"/>
    <w:semiHidden/>
    <w:unhideWhenUsed/>
    <w:rsid w:val="00FC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0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C0500"/>
    <w:rPr>
      <w:rFonts w:ascii="Trebuchet MS" w:eastAsiaTheme="majorEastAsia" w:hAnsi="Trebuchet MS" w:cstheme="majorBidi"/>
      <w:bCs/>
      <w:color w:val="FFFFFF" w:themeColor="background1"/>
      <w:sz w:val="4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17E23"/>
    <w:rPr>
      <w:color w:val="0082B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7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implementation.fpg.unc.ed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IRN-SISEP-AI-Modules">
      <a:dk1>
        <a:srgbClr val="3F3F3F"/>
      </a:dk1>
      <a:lt1>
        <a:srgbClr val="FFFFFF"/>
      </a:lt1>
      <a:dk2>
        <a:srgbClr val="0082B3"/>
      </a:dk2>
      <a:lt2>
        <a:srgbClr val="F2F2F2"/>
      </a:lt2>
      <a:accent1>
        <a:srgbClr val="C00000"/>
      </a:accent1>
      <a:accent2>
        <a:srgbClr val="0082B3"/>
      </a:accent2>
      <a:accent3>
        <a:srgbClr val="7030A0"/>
      </a:accent3>
      <a:accent4>
        <a:srgbClr val="E0C266"/>
      </a:accent4>
      <a:accent5>
        <a:srgbClr val="D67704"/>
      </a:accent5>
      <a:accent6>
        <a:srgbClr val="004E00"/>
      </a:accent6>
      <a:hlink>
        <a:srgbClr val="0082B3"/>
      </a:hlink>
      <a:folHlink>
        <a:srgbClr val="0082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DPpQkEtOw1gO0ef+Eg8LtOh2fqw==">AMUW2mXNsK3mSXFePP6jwvFSpIOdVDUu2FlNLZIAa7Q8aB2QugAqiSB1iHB08u2AnmXjrtEKKVlKP5WLLS/uhO211AxkftIMfbQNVTdwr4ypKR3SjC1cKY/bzLcyDbnPWGhsV/dpcISHqir6HMR41xuKdCYe/qPH635KOnfeG+AK8D5n3eOHnyaHxXrX+iOZzYLYUebSC333FvcDyR6TBrg6Np7KnLeCsxCxZCVIKhtzxFywNTlUcgWkOe7leetP77vcK0iaq4Tupvycq+kfmGOq4zj8yiwOUEtG19kKmZo/oR2XuIjkEu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4FBEAA-7230-4432-B480-8A358D83F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287</Words>
  <Characters>1573</Characters>
  <Application>Microsoft Office Word</Application>
  <DocSecurity>0</DocSecurity>
  <Lines>49</Lines>
  <Paragraphs>30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JDG</dc:creator>
  <cp:lastModifiedBy>Shari Cruz</cp:lastModifiedBy>
  <cp:revision>8</cp:revision>
  <dcterms:created xsi:type="dcterms:W3CDTF">2026-06-02T15:22:00Z</dcterms:created>
  <dcterms:modified xsi:type="dcterms:W3CDTF">2026-06-02T16:34:00Z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67032929-d54c-4e6c-b2ed-972125e5baf7</vt:lpwstr>
  </property>
</Properties>
</file>