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79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Teams</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Creating an Implementation Team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175521" cy="289808"/>
                  <wp:effectExtent b="0" l="0" r="0" t="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175521" cy="289808"/>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This activity encourages you to identify potential Implementation Team members and responsibilities of team types, as well as consider team support strategies.</w:t>
            </w:r>
          </w:p>
        </w:tc>
      </w:tr>
    </w:tbl>
    <w:p w:rsidR="00000000" w:rsidDel="00000000" w:rsidP="00000000" w:rsidRDefault="00000000" w:rsidRPr="00000000" w14:paraId="00000009">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color w:val="0082b3"/>
          <w:rtl w:val="0"/>
        </w:rPr>
        <w:t xml:space="preserve">Instructions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Identify potential Implementation Team members based on the functions and core competencies of teams.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one-page handout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for the team(s) you are considering forming. Then, think about your current staff and how their functions and core competencies align with those of the type of Implementation Team you are considering.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grid below, identify potential team members, their current expertise, and a rationale for why they would be an ideal Implementation Team Member.</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240" w:line="240" w:lineRule="auto"/>
        <w:ind w:left="720" w:right="0" w:firstLine="0"/>
        <w:jc w:val="left"/>
        <w:rPr>
          <w:rFonts w:ascii="Calibri" w:cs="Calibri" w:eastAsia="Calibri" w:hAnsi="Calibri"/>
          <w:b w:val="0"/>
          <w:i w:val="1"/>
          <w:smallCaps w:val="0"/>
          <w:strike w:val="0"/>
          <w:color w:val="0082b3"/>
          <w:sz w:val="26"/>
          <w:szCs w:val="26"/>
          <w:u w:val="none"/>
          <w:shd w:fill="auto" w:val="clear"/>
          <w:vertAlign w:val="baseline"/>
        </w:rPr>
      </w:pPr>
      <w:r w:rsidDel="00000000" w:rsidR="00000000" w:rsidRPr="00000000">
        <w:rPr>
          <w:rFonts w:ascii="Calibri" w:cs="Calibri" w:eastAsia="Calibri" w:hAnsi="Calibri"/>
          <w:b w:val="0"/>
          <w:i w:val="1"/>
          <w:smallCaps w:val="0"/>
          <w:strike w:val="0"/>
          <w:color w:val="0082b3"/>
          <w:sz w:val="26"/>
          <w:szCs w:val="26"/>
          <w:u w:val="none"/>
          <w:shd w:fill="auto" w:val="clear"/>
          <w:vertAlign w:val="baseline"/>
          <w:rtl w:val="0"/>
        </w:rPr>
        <w:t xml:space="preserve">Table 1. Potential Implementation Team Members</w:t>
      </w:r>
    </w:p>
    <w:tbl>
      <w:tblPr>
        <w:tblStyle w:val="Table2"/>
        <w:tblW w:w="10165.0" w:type="dxa"/>
        <w:jc w:val="left"/>
        <w:tblInd w:w="245.0" w:type="dxa"/>
        <w:tblBorders>
          <w:top w:color="c00000" w:space="0" w:sz="8" w:val="single"/>
          <w:left w:color="c00000" w:space="0" w:sz="8" w:val="single"/>
          <w:bottom w:color="c00000" w:space="0" w:sz="8" w:val="single"/>
          <w:right w:color="c00000" w:space="0" w:sz="8" w:val="single"/>
          <w:insideH w:color="000000" w:space="0" w:sz="4" w:val="single"/>
          <w:insideV w:color="000000" w:space="0" w:sz="4" w:val="single"/>
        </w:tblBorders>
        <w:tblLayout w:type="fixed"/>
        <w:tblLook w:val="0400"/>
      </w:tblPr>
      <w:tblGrid>
        <w:gridCol w:w="1975"/>
        <w:gridCol w:w="2970"/>
        <w:gridCol w:w="5220"/>
        <w:tblGridChange w:id="0">
          <w:tblGrid>
            <w:gridCol w:w="1975"/>
            <w:gridCol w:w="2970"/>
            <w:gridCol w:w="5220"/>
          </w:tblGrid>
        </w:tblGridChange>
      </w:tblGrid>
      <w:tr>
        <w:trPr>
          <w:cantSplit w:val="0"/>
          <w:tblHeader w:val="0"/>
        </w:trPr>
        <w:tc>
          <w:tcPr>
            <w:tcBorders>
              <w:top w:color="000000" w:space="0" w:sz="8" w:val="single"/>
              <w:left w:color="000000" w:space="0" w:sz="8" w:val="single"/>
            </w:tcBorders>
            <w:shd w:fill="006186" w:val="clear"/>
          </w:tcPr>
          <w:p w:rsidR="00000000" w:rsidDel="00000000" w:rsidP="00000000" w:rsidRDefault="00000000" w:rsidRPr="00000000" w14:paraId="0000000F">
            <w:pPr>
              <w:spacing w:after="160" w:before="40" w:lineRule="auto"/>
              <w:rPr>
                <w:b w:val="1"/>
                <w:color w:val="ffffff"/>
              </w:rPr>
            </w:pPr>
            <w:r w:rsidDel="00000000" w:rsidR="00000000" w:rsidRPr="00000000">
              <w:rPr>
                <w:b w:val="1"/>
                <w:color w:val="ffffff"/>
                <w:rtl w:val="0"/>
              </w:rPr>
              <w:t xml:space="preserve">Staff </w:t>
            </w:r>
            <w:r w:rsidDel="00000000" w:rsidR="00000000" w:rsidRPr="00000000">
              <w:rPr>
                <w:b w:val="1"/>
                <w:color w:val="ffffff"/>
                <w:rtl w:val="0"/>
              </w:rPr>
              <w:t xml:space="preserve">Name</w:t>
            </w:r>
            <w:r w:rsidDel="00000000" w:rsidR="00000000" w:rsidRPr="00000000">
              <w:rPr>
                <w:rtl w:val="0"/>
              </w:rPr>
            </w:r>
          </w:p>
        </w:tc>
        <w:tc>
          <w:tcPr>
            <w:tcBorders>
              <w:top w:color="000000" w:space="0" w:sz="8" w:val="single"/>
            </w:tcBorders>
            <w:shd w:fill="006186" w:val="clear"/>
          </w:tcPr>
          <w:p w:rsidR="00000000" w:rsidDel="00000000" w:rsidP="00000000" w:rsidRDefault="00000000" w:rsidRPr="00000000" w14:paraId="00000010">
            <w:pPr>
              <w:spacing w:after="160" w:before="40" w:lineRule="auto"/>
              <w:rPr>
                <w:b w:val="1"/>
                <w:color w:val="ffffff"/>
              </w:rPr>
            </w:pPr>
            <w:r w:rsidDel="00000000" w:rsidR="00000000" w:rsidRPr="00000000">
              <w:rPr>
                <w:b w:val="1"/>
                <w:color w:val="ffffff"/>
                <w:rtl w:val="0"/>
              </w:rPr>
              <w:t xml:space="preserve">Position</w:t>
            </w:r>
          </w:p>
        </w:tc>
        <w:tc>
          <w:tcPr>
            <w:tcBorders>
              <w:top w:color="000000" w:space="0" w:sz="8" w:val="single"/>
              <w:right w:color="000000" w:space="0" w:sz="8" w:val="single"/>
            </w:tcBorders>
            <w:shd w:fill="006186" w:val="clear"/>
          </w:tcPr>
          <w:p w:rsidR="00000000" w:rsidDel="00000000" w:rsidP="00000000" w:rsidRDefault="00000000" w:rsidRPr="00000000" w14:paraId="00000011">
            <w:pPr>
              <w:spacing w:after="160" w:before="40" w:lineRule="auto"/>
              <w:rPr>
                <w:b w:val="1"/>
                <w:color w:val="ffffff"/>
              </w:rPr>
            </w:pPr>
            <w:r w:rsidDel="00000000" w:rsidR="00000000" w:rsidRPr="00000000">
              <w:rPr>
                <w:b w:val="1"/>
                <w:color w:val="ffffff"/>
                <w:rtl w:val="0"/>
              </w:rPr>
              <w:t xml:space="preserve">Current Expertise and Rationale for Inclusion</w:t>
            </w:r>
          </w:p>
        </w:tc>
      </w:tr>
      <w:tr>
        <w:trPr>
          <w:cantSplit w:val="0"/>
          <w:tblHeader w:val="0"/>
        </w:trPr>
        <w:tc>
          <w:tcPr>
            <w:tcBorders>
              <w:left w:color="000000" w:space="0" w:sz="8" w:val="single"/>
            </w:tcBorders>
            <w:shd w:fill="auto" w:val="clear"/>
          </w:tcPr>
          <w:p w:rsidR="00000000" w:rsidDel="00000000" w:rsidP="00000000" w:rsidRDefault="00000000" w:rsidRPr="00000000" w14:paraId="00000012">
            <w:pPr>
              <w:spacing w:after="160" w:before="40" w:lineRule="auto"/>
              <w:rPr>
                <w:color w:val="ffffff"/>
              </w:rPr>
            </w:pPr>
            <w:r w:rsidDel="00000000" w:rsidR="00000000" w:rsidRPr="00000000">
              <w:rPr>
                <w:rtl w:val="0"/>
              </w:rPr>
            </w:r>
          </w:p>
        </w:tc>
        <w:tc>
          <w:tcPr>
            <w:shd w:fill="auto" w:val="clear"/>
          </w:tcPr>
          <w:p w:rsidR="00000000" w:rsidDel="00000000" w:rsidP="00000000" w:rsidRDefault="00000000" w:rsidRPr="00000000" w14:paraId="00000013">
            <w:pPr>
              <w:spacing w:after="160" w:before="40" w:lineRule="auto"/>
              <w:rPr>
                <w:b w:val="1"/>
                <w:color w:val="00000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14">
            <w:pPr>
              <w:spacing w:after="160" w:before="40" w:lineRule="auto"/>
              <w:rPr>
                <w:b w:val="1"/>
                <w:color w:val="000000"/>
              </w:rPr>
            </w:pPr>
            <w:r w:rsidDel="00000000" w:rsidR="00000000" w:rsidRPr="00000000">
              <w:rPr>
                <w:rtl w:val="0"/>
              </w:rPr>
            </w:r>
          </w:p>
        </w:tc>
      </w:tr>
      <w:tr>
        <w:trPr>
          <w:cantSplit w:val="0"/>
          <w:trHeight w:val="720" w:hRule="atLeast"/>
          <w:tblHeader w:val="0"/>
        </w:trPr>
        <w:tc>
          <w:tcPr>
            <w:tcBorders>
              <w:left w:color="000000" w:space="0" w:sz="8" w:val="single"/>
            </w:tcBorders>
            <w:shd w:fill="auto" w:val="clear"/>
          </w:tcPr>
          <w:p w:rsidR="00000000" w:rsidDel="00000000" w:rsidP="00000000" w:rsidRDefault="00000000" w:rsidRPr="00000000" w14:paraId="00000015">
            <w:pPr>
              <w:spacing w:after="160" w:before="40" w:lineRule="auto"/>
              <w:rPr>
                <w:color w:val="000000"/>
              </w:rPr>
            </w:pPr>
            <w:r w:rsidDel="00000000" w:rsidR="00000000" w:rsidRPr="00000000">
              <w:rPr>
                <w:rtl w:val="0"/>
              </w:rPr>
            </w:r>
          </w:p>
        </w:tc>
        <w:tc>
          <w:tcPr>
            <w:shd w:fill="auto" w:val="clear"/>
          </w:tcPr>
          <w:p w:rsidR="00000000" w:rsidDel="00000000" w:rsidP="00000000" w:rsidRDefault="00000000" w:rsidRPr="00000000" w14:paraId="00000016">
            <w:pPr>
              <w:spacing w:after="160" w:before="40" w:lineRule="auto"/>
              <w:rPr>
                <w:b w:val="1"/>
                <w:color w:val="00000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17">
            <w:pPr>
              <w:spacing w:after="160" w:before="40" w:lineRule="auto"/>
              <w:rPr>
                <w:b w:val="1"/>
                <w:color w:val="000000"/>
              </w:rPr>
            </w:pPr>
            <w:r w:rsidDel="00000000" w:rsidR="00000000" w:rsidRPr="00000000">
              <w:rPr>
                <w:rtl w:val="0"/>
              </w:rPr>
            </w:r>
          </w:p>
        </w:tc>
      </w:tr>
      <w:tr>
        <w:trPr>
          <w:cantSplit w:val="0"/>
          <w:trHeight w:val="7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018">
            <w:pPr>
              <w:spacing w:after="160" w:before="40" w:lineRule="auto"/>
              <w:rPr>
                <w:color w:val="00000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19">
            <w:pPr>
              <w:spacing w:after="160" w:before="40" w:lineRule="auto"/>
              <w:rPr>
                <w:b w:val="1"/>
                <w:color w:val="000000"/>
              </w:rPr>
            </w:pPr>
            <w:r w:rsidDel="00000000" w:rsidR="00000000" w:rsidRPr="00000000">
              <w:rPr>
                <w:rtl w:val="0"/>
              </w:rPr>
            </w:r>
          </w:p>
        </w:tc>
        <w:tc>
          <w:tcPr>
            <w:tcBorders>
              <w:bottom w:color="000000" w:space="0" w:sz="8" w:val="single"/>
              <w:right w:color="000000" w:space="0" w:sz="8" w:val="single"/>
            </w:tcBorders>
            <w:shd w:fill="auto" w:val="clear"/>
          </w:tcPr>
          <w:p w:rsidR="00000000" w:rsidDel="00000000" w:rsidP="00000000" w:rsidRDefault="00000000" w:rsidRPr="00000000" w14:paraId="0000001A">
            <w:pPr>
              <w:spacing w:after="160" w:before="40" w:lineRule="auto"/>
              <w:rPr>
                <w:b w:val="1"/>
                <w:color w:val="000000"/>
              </w:rPr>
            </w:pP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0" w:before="40" w:lineRule="auto"/>
        <w:ind w:left="720" w:firstLine="0"/>
        <w:rPr>
          <w:color w:val="00000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Identify Competency Gaps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core competencies or functions are still needed on the Implementation Team based on your potential list? For more information, see the associated one-page team handout(s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120" w:line="240" w:lineRule="auto"/>
        <w:ind w:left="1800" w:right="0" w:hanging="360"/>
        <w:jc w:val="left"/>
        <w:rPr>
          <w:sz w:val="22"/>
          <w:szCs w:val="22"/>
          <w:u w:val="none"/>
        </w:rPr>
      </w:pPr>
      <w:r w:rsidDel="00000000" w:rsidR="00000000" w:rsidRPr="00000000">
        <w:rPr>
          <w:rFonts w:ascii="Roboto" w:cs="Roboto" w:eastAsia="Roboto" w:hAnsi="Roboto"/>
          <w:sz w:val="21"/>
          <w:szCs w:val="21"/>
          <w:highlight w:val="white"/>
          <w:rtl w:val="0"/>
        </w:rPr>
        <w:t xml:space="preserve">What existing resources/strengths/assets are available to fill these gaps?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120" w:line="240" w:lineRule="auto"/>
        <w:ind w:left="1800" w:right="0" w:hanging="360"/>
        <w:jc w:val="left"/>
        <w:rPr>
          <w:sz w:val="22"/>
          <w:szCs w:val="22"/>
          <w:u w:val="none"/>
        </w:rPr>
      </w:pPr>
      <w:r w:rsidDel="00000000" w:rsidR="00000000" w:rsidRPr="00000000">
        <w:rPr>
          <w:rFonts w:ascii="Roboto" w:cs="Roboto" w:eastAsia="Roboto" w:hAnsi="Roboto"/>
          <w:sz w:val="21"/>
          <w:szCs w:val="21"/>
          <w:highlight w:val="white"/>
          <w:rtl w:val="0"/>
        </w:rPr>
        <w:t xml:space="preserve">What barriers are present?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120" w:line="240" w:lineRule="auto"/>
        <w:ind w:left="1800" w:right="0" w:hanging="360"/>
        <w:jc w:val="left"/>
        <w:rPr>
          <w:sz w:val="22"/>
          <w:szCs w:val="22"/>
          <w:u w:val="none"/>
        </w:rPr>
      </w:pPr>
      <w:r w:rsidDel="00000000" w:rsidR="00000000" w:rsidRPr="00000000">
        <w:rPr>
          <w:rFonts w:ascii="Roboto" w:cs="Roboto" w:eastAsia="Roboto" w:hAnsi="Roboto"/>
          <w:sz w:val="21"/>
          <w:szCs w:val="21"/>
          <w:highlight w:val="white"/>
          <w:rtl w:val="0"/>
        </w:rPr>
        <w:t xml:space="preserve">What are the next best steps to address these gaps?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right="0"/>
        <w:jc w:val="left"/>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Identify Team Support Strategies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organizational strategies could support these members in their roles on the Implementation Team (e.g., how could time be allocated for implementation responsibilities)?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Rule="auto"/>
        <w:ind w:left="720" w:firstLine="0"/>
        <w:rPr>
          <w:color w:val="000000"/>
        </w:rPr>
      </w:pPr>
      <w:r w:rsidDel="00000000" w:rsidR="00000000" w:rsidRPr="00000000">
        <w:rPr>
          <w:rtl w:val="0"/>
        </w:rPr>
      </w:r>
    </w:p>
    <w:sectPr>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left" w:leader="none" w:pos="5070"/>
        <w:tab w:val="center" w:leader="none" w:pos="5400"/>
      </w:tabs>
      <w:spacing w:after="0" w:before="0" w:lineRule="auto"/>
      <w:jc w:val="center"/>
      <w:rPr>
        <w:sz w:val="16"/>
        <w:szCs w:val="16"/>
      </w:rPr>
    </w:pPr>
    <w:r w:rsidDel="00000000" w:rsidR="00000000" w:rsidRPr="00000000">
      <w:rPr>
        <w:color w:val="ffffff"/>
      </w:rPr>
      <w:fldChar w:fldCharType="begin"/>
      <w:instrText xml:space="preserve">PAGE</w:instrText>
      <w:fldChar w:fldCharType="separate"/>
      <w:fldChar w:fldCharType="end"/>
    </w:r>
    <w:r w:rsidDel="00000000" w:rsidR="00000000" w:rsidRPr="00000000">
      <w:rPr>
        <w:sz w:val="16"/>
        <w:szCs w:val="16"/>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rPr>
    </w:pPr>
    <w:r w:rsidDel="00000000" w:rsidR="00000000" w:rsidRPr="00000000">
      <w:rPr>
        <w:rtl w:val="0"/>
      </w:rPr>
    </w:r>
  </w:p>
  <w:p w:rsidR="00000000" w:rsidDel="00000000" w:rsidP="00000000" w:rsidRDefault="00000000" w:rsidRPr="00000000" w14:paraId="0000002D">
    <w:pPr>
      <w:tabs>
        <w:tab w:val="left" w:leader="none" w:pos="5070"/>
        <w:tab w:val="center" w:leader="none" w:pos="5400"/>
      </w:tabs>
      <w:spacing w:after="0" w:before="0" w:lineRule="auto"/>
      <w:jc w:val="center"/>
      <w:rPr>
        <w:sz w:val="16"/>
        <w:szCs w:val="16"/>
      </w:rPr>
    </w:pPr>
    <w:r w:rsidDel="00000000" w:rsidR="00000000" w:rsidRPr="00000000">
      <w:rPr>
        <w:color w:val="ffffff"/>
      </w:rPr>
      <w:fldChar w:fldCharType="begin"/>
      <w:instrText xml:space="preserve">PAGE</w:instrText>
      <w:fldChar w:fldCharType="separate"/>
      <w:fldChar w:fldCharType="end"/>
    </w:r>
    <w:r w:rsidDel="00000000" w:rsidR="00000000" w:rsidRPr="00000000">
      <w:rPr>
        <w:sz w:val="16"/>
        <w:szCs w:val="16"/>
        <w:rtl w:val="0"/>
      </w:rPr>
      <w:t xml:space="preserve"> The Active Implementation Hub, AI Modules and AI Lessons are developed by the</w:t>
    </w:r>
  </w:p>
  <w:p w:rsidR="00000000" w:rsidDel="00000000" w:rsidP="00000000" w:rsidRDefault="00000000" w:rsidRPr="00000000" w14:paraId="0000002E">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2F">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30">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031">
    <w:pPr>
      <w:tabs>
        <w:tab w:val="center" w:leader="none" w:pos="4680"/>
        <w:tab w:val="right" w:leader="none" w:pos="9360"/>
      </w:tabs>
      <w:spacing w:after="0" w:before="0" w:lineRule="auto"/>
      <w:rPr/>
    </w:pPr>
    <w:r w:rsidDel="00000000" w:rsidR="00000000" w:rsidRPr="00000000">
      <w:rPr>
        <w:rtl w:val="0"/>
      </w:rPr>
    </w:r>
  </w:p>
  <w:tbl>
    <w:tblPr>
      <w:tblStyle w:val="Table3"/>
      <w:tblW w:w="10695.0" w:type="dxa"/>
      <w:jc w:val="left"/>
      <w:tblInd w:w="9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110"/>
      <w:gridCol w:w="585"/>
      <w:tblGridChange w:id="0">
        <w:tblGrid>
          <w:gridCol w:w="10110"/>
          <w:gridCol w:w="58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32">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33">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34">
    <w:pPr>
      <w:tabs>
        <w:tab w:val="center" w:leader="none" w:pos="4680"/>
        <w:tab w:val="right" w:leader="none" w:pos="9360"/>
      </w:tabs>
      <w:spacing w:after="0" w:before="0" w:lineRule="auto"/>
      <w:rPr>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left" w:leader="none" w:pos="5070"/>
        <w:tab w:val="center" w:leader="none" w:pos="5400"/>
      </w:tabs>
      <w:spacing w:after="0" w:before="0" w:lineRule="auto"/>
      <w:jc w:val="center"/>
      <w:rPr>
        <w:sz w:val="16"/>
        <w:szCs w:val="16"/>
      </w:rPr>
    </w:pPr>
    <w:r w:rsidDel="00000000" w:rsidR="00000000" w:rsidRPr="00000000">
      <w:rPr>
        <w:color w:val="ffffff"/>
      </w:rPr>
      <w:fldChar w:fldCharType="begin"/>
      <w:instrText xml:space="preserve">PAGE</w:instrText>
      <w:fldChar w:fldCharType="separate"/>
      <w:fldChar w:fldCharType="end"/>
    </w:r>
    <w:r w:rsidDel="00000000" w:rsidR="00000000" w:rsidRPr="00000000">
      <w:rPr>
        <w:sz w:val="16"/>
        <w:szCs w:val="16"/>
        <w:rtl w:val="0"/>
      </w:rPr>
      <w:t xml:space="preserve"> The Active Implementation Hub, AI Modules and AI Lessons are developed by the</w:t>
    </w:r>
  </w:p>
  <w:p w:rsidR="00000000" w:rsidDel="00000000" w:rsidP="00000000" w:rsidRDefault="00000000" w:rsidRPr="00000000" w14:paraId="00000036">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37">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38">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039">
    <w:pPr>
      <w:tabs>
        <w:tab w:val="center" w:leader="none" w:pos="4680"/>
        <w:tab w:val="right" w:leader="none" w:pos="9360"/>
      </w:tabs>
      <w:spacing w:after="0" w:before="0" w:lineRule="auto"/>
      <w:rPr/>
    </w:pPr>
    <w:r w:rsidDel="00000000" w:rsidR="00000000" w:rsidRPr="00000000">
      <w:rPr>
        <w:rtl w:val="0"/>
      </w:rPr>
    </w:r>
  </w:p>
  <w:tbl>
    <w:tblPr>
      <w:tblStyle w:val="Table4"/>
      <w:tblW w:w="10695.0" w:type="dxa"/>
      <w:jc w:val="left"/>
      <w:tblInd w:w="98.0"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110"/>
      <w:gridCol w:w="585"/>
      <w:tblGridChange w:id="0">
        <w:tblGrid>
          <w:gridCol w:w="10110"/>
          <w:gridCol w:w="585"/>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3A">
          <w:pP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3B">
          <w:pP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3C">
    <w:pPr>
      <w:tabs>
        <w:tab w:val="center" w:leader="none" w:pos="4680"/>
        <w:tab w:val="right" w:leader="none" w:pos="9360"/>
      </w:tabs>
      <w:spacing w:after="0" w:before="0" w:lineRule="auto"/>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rPr>
      <w:rFonts w:cs="Times New Roman" w:eastAsia="Times New Roman"/>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table" w:styleId="TableGrid">
    <w:name w:val="Table Grid"/>
    <w:basedOn w:val="TableNormal"/>
    <w:uiPriority w:val="59"/>
    <w:rsid w:val="00F47E6C"/>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aption">
    <w:name w:val="caption"/>
    <w:basedOn w:val="Normal"/>
    <w:next w:val="Normal"/>
    <w:uiPriority w:val="35"/>
    <w:unhideWhenUsed w:val="1"/>
    <w:qFormat w:val="1"/>
    <w:rsid w:val="004605C3"/>
    <w:pPr>
      <w:spacing w:after="200" w:before="0"/>
    </w:pPr>
    <w:rPr>
      <w:i w:val="1"/>
      <w:iCs w:val="1"/>
      <w:color w:val="0082b3" w:themeColor="text2"/>
      <w:sz w:val="18"/>
      <w:szCs w:val="18"/>
    </w:rPr>
  </w:style>
  <w:style w:type="paragraph" w:styleId="EndnoteText">
    <w:name w:val="endnote text"/>
    <w:basedOn w:val="Normal"/>
    <w:link w:val="EndnoteTextChar"/>
    <w:uiPriority w:val="99"/>
    <w:semiHidden w:val="1"/>
    <w:unhideWhenUsed w:val="1"/>
    <w:rsid w:val="001A512C"/>
    <w:pPr>
      <w:spacing w:after="0" w:before="0"/>
    </w:pPr>
    <w:rPr>
      <w:sz w:val="20"/>
      <w:szCs w:val="20"/>
    </w:rPr>
  </w:style>
  <w:style w:type="character" w:styleId="EndnoteTextChar" w:customStyle="1">
    <w:name w:val="Endnote Text Char"/>
    <w:basedOn w:val="DefaultParagraphFont"/>
    <w:link w:val="EndnoteText"/>
    <w:uiPriority w:val="99"/>
    <w:semiHidden w:val="1"/>
    <w:rsid w:val="001A512C"/>
    <w:rPr>
      <w:rFonts w:cs="Times New Roman" w:eastAsia="Times New Roman"/>
      <w:sz w:val="20"/>
      <w:szCs w:val="20"/>
    </w:rPr>
  </w:style>
  <w:style w:type="character" w:styleId="EndnoteReference">
    <w:name w:val="endnote reference"/>
    <w:basedOn w:val="DefaultParagraphFont"/>
    <w:uiPriority w:val="99"/>
    <w:semiHidden w:val="1"/>
    <w:unhideWhenUsed w:val="1"/>
    <w:rsid w:val="001A512C"/>
    <w:rPr>
      <w:vertAlign w:val="superscript"/>
    </w:rPr>
  </w:style>
  <w:style w:type="character" w:styleId="UnresolvedMention">
    <w:name w:val="Unresolved Mention"/>
    <w:basedOn w:val="DefaultParagraphFont"/>
    <w:uiPriority w:val="99"/>
    <w:semiHidden w:val="1"/>
    <w:unhideWhenUsed w:val="1"/>
    <w:rsid w:val="0006160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zrQ6Cb/YaMK3xQDQSMmygTun7A==">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2022-02-18T12:12:00Z</dcterms:created>
  <dc:creator>JDG</dc:creator>
</cp:coreProperties>
</file>