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2442" w14:textId="77777777" w:rsidR="00F661CB" w:rsidRDefault="00F661CB">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2"/>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F661CB" w14:paraId="3999FB9D"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79DAA814" w14:textId="77777777" w:rsidR="00F661CB" w:rsidRDefault="00000000">
            <w:pPr>
              <w:pStyle w:val="Title"/>
              <w:rPr>
                <w:sz w:val="28"/>
                <w:szCs w:val="28"/>
              </w:rPr>
            </w:pPr>
            <w:r>
              <w:rPr>
                <w:sz w:val="28"/>
                <w:szCs w:val="28"/>
              </w:rPr>
              <w:t>Activity: Usable Innovation</w:t>
            </w:r>
          </w:p>
          <w:p w14:paraId="546EF8A2" w14:textId="40C8B64F" w:rsidR="00F661CB" w:rsidRDefault="00000000">
            <w:pPr>
              <w:pStyle w:val="Title"/>
              <w:rPr>
                <w:i/>
                <w:sz w:val="44"/>
                <w:szCs w:val="44"/>
              </w:rPr>
            </w:pPr>
            <w:bookmarkStart w:id="0" w:name="_heading=h.qlz3vgbwtd8c" w:colFirst="0" w:colLast="0"/>
            <w:bookmarkEnd w:id="0"/>
            <w:r>
              <w:rPr>
                <w:sz w:val="32"/>
                <w:szCs w:val="32"/>
              </w:rPr>
              <w:t xml:space="preserve">Is </w:t>
            </w:r>
            <w:r w:rsidR="00482F44">
              <w:rPr>
                <w:sz w:val="32"/>
                <w:szCs w:val="32"/>
              </w:rPr>
              <w:t>M</w:t>
            </w:r>
            <w:r>
              <w:rPr>
                <w:sz w:val="32"/>
                <w:szCs w:val="32"/>
              </w:rPr>
              <w:t>y Practice or Program Usable?</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1F3" w14:textId="77777777" w:rsidR="00F661CB" w:rsidRDefault="00000000">
            <w:pPr>
              <w:pStyle w:val="Title"/>
              <w:jc w:val="right"/>
              <w:rPr>
                <w:b/>
              </w:rPr>
            </w:pPr>
            <w:r>
              <w:rPr>
                <w:b/>
                <w:noProof/>
              </w:rPr>
              <w:drawing>
                <wp:inline distT="0" distB="0" distL="0" distR="0" wp14:anchorId="63D5F347" wp14:editId="21E2D2CC">
                  <wp:extent cx="2175521" cy="289808"/>
                  <wp:effectExtent l="0" t="0" r="0" b="0"/>
                  <wp:docPr id="5"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8"/>
                          <a:srcRect/>
                          <a:stretch>
                            <a:fillRect/>
                          </a:stretch>
                        </pic:blipFill>
                        <pic:spPr>
                          <a:xfrm>
                            <a:off x="0" y="0"/>
                            <a:ext cx="2175521" cy="289808"/>
                          </a:xfrm>
                          <a:prstGeom prst="rect">
                            <a:avLst/>
                          </a:prstGeom>
                          <a:ln/>
                        </pic:spPr>
                      </pic:pic>
                    </a:graphicData>
                  </a:graphic>
                </wp:inline>
              </w:drawing>
            </w:r>
          </w:p>
        </w:tc>
      </w:tr>
      <w:tr w:rsidR="00F661CB" w14:paraId="08E06CD0" w14:textId="77777777">
        <w:trPr>
          <w:trHeight w:val="252"/>
        </w:trPr>
        <w:tc>
          <w:tcPr>
            <w:tcW w:w="10790" w:type="dxa"/>
            <w:gridSpan w:val="2"/>
            <w:tcBorders>
              <w:top w:val="single" w:sz="4" w:space="0" w:color="000000"/>
              <w:bottom w:val="nil"/>
            </w:tcBorders>
            <w:shd w:val="clear" w:color="auto" w:fill="FFFFFF"/>
            <w:vAlign w:val="center"/>
          </w:tcPr>
          <w:p w14:paraId="635682AF" w14:textId="77777777" w:rsidR="00F661CB" w:rsidRDefault="00F661CB">
            <w:pPr>
              <w:rPr>
                <w:b/>
                <w:color w:val="F2F2F2"/>
                <w:sz w:val="20"/>
                <w:szCs w:val="20"/>
              </w:rPr>
            </w:pPr>
          </w:p>
        </w:tc>
      </w:tr>
      <w:tr w:rsidR="00F661CB" w14:paraId="386DE74A" w14:textId="77777777">
        <w:tc>
          <w:tcPr>
            <w:tcW w:w="10790" w:type="dxa"/>
            <w:gridSpan w:val="2"/>
            <w:tcBorders>
              <w:top w:val="nil"/>
              <w:bottom w:val="nil"/>
            </w:tcBorders>
            <w:shd w:val="clear" w:color="auto" w:fill="F8F2E0"/>
          </w:tcPr>
          <w:p w14:paraId="24BB16FE" w14:textId="77777777" w:rsidR="00F661CB" w:rsidRDefault="00000000">
            <w:pPr>
              <w:rPr>
                <w:color w:val="2F2F2F"/>
              </w:rPr>
            </w:pPr>
            <w:r>
              <w:rPr>
                <w:color w:val="2F2F2F"/>
              </w:rPr>
              <w:t>To be considered usable, practices and programs must have: a) clear descriptions that include the philosophy, values, and beliefs, b) clear program components that identify essential functions, c) operational definitions of the program components, and d) practical fidelity assessments to determine if the evidence-based practice is used as intended. Using the tasks below, choose a practice or program currently used in your organization to determine if it is usable.</w:t>
            </w:r>
          </w:p>
        </w:tc>
      </w:tr>
    </w:tbl>
    <w:p w14:paraId="6B4ED3A1" w14:textId="77777777" w:rsidR="00F661CB" w:rsidRDefault="00F661CB">
      <w:pPr>
        <w:rPr>
          <w:rFonts w:ascii="Trebuchet MS" w:eastAsia="Trebuchet MS" w:hAnsi="Trebuchet MS" w:cs="Trebuchet MS"/>
          <w:b/>
          <w:color w:val="0082B3"/>
          <w:sz w:val="16"/>
          <w:szCs w:val="16"/>
        </w:rPr>
      </w:pPr>
    </w:p>
    <w:p w14:paraId="4A19A7D9" w14:textId="77777777" w:rsidR="00F661CB" w:rsidRDefault="00000000">
      <w:pPr>
        <w:pStyle w:val="Heading3"/>
      </w:pPr>
      <w:r>
        <w:t>Instructions</w:t>
      </w:r>
    </w:p>
    <w:p w14:paraId="5548FA16" w14:textId="77777777" w:rsidR="00F661CB" w:rsidRDefault="00000000">
      <w:pPr>
        <w:numPr>
          <w:ilvl w:val="0"/>
          <w:numId w:val="1"/>
        </w:numPr>
      </w:pPr>
      <w:r>
        <w:t>Identify a practice or program currently in use in your organization.</w:t>
      </w:r>
    </w:p>
    <w:p w14:paraId="6BAEF80E" w14:textId="77777777" w:rsidR="00F661CB" w:rsidRDefault="00F661CB"/>
    <w:p w14:paraId="326F17AA" w14:textId="77777777" w:rsidR="00F661CB" w:rsidRDefault="00F661CB"/>
    <w:p w14:paraId="6AEBA1DB" w14:textId="77777777" w:rsidR="00F661CB" w:rsidRDefault="00000000">
      <w:pPr>
        <w:numPr>
          <w:ilvl w:val="0"/>
          <w:numId w:val="1"/>
        </w:numPr>
      </w:pPr>
      <w:r>
        <w:t>Use the usable innovation graphic to capture information for each criterion.</w:t>
      </w:r>
    </w:p>
    <w:p w14:paraId="6CAD4B3D" w14:textId="77777777" w:rsidR="00F661CB" w:rsidRDefault="00F661CB"/>
    <w:p w14:paraId="4F2C4697" w14:textId="77777777" w:rsidR="00F661CB" w:rsidRDefault="00000000">
      <w:pPr>
        <w:jc w:val="center"/>
      </w:pPr>
      <w:r>
        <w:rPr>
          <w:noProof/>
        </w:rPr>
        <mc:AlternateContent>
          <mc:Choice Requires="wpg">
            <w:drawing>
              <wp:inline distT="114300" distB="114300" distL="114300" distR="114300" wp14:anchorId="15BD9415" wp14:editId="6ED8AF1E">
                <wp:extent cx="6325857" cy="4549678"/>
                <wp:effectExtent l="0" t="0" r="18415" b="22860"/>
                <wp:docPr id="4" name="Group 4"/>
                <wp:cNvGraphicFramePr/>
                <a:graphic xmlns:a="http://schemas.openxmlformats.org/drawingml/2006/main">
                  <a:graphicData uri="http://schemas.microsoft.com/office/word/2010/wordprocessingGroup">
                    <wpg:wgp>
                      <wpg:cNvGrpSpPr/>
                      <wpg:grpSpPr>
                        <a:xfrm>
                          <a:off x="0" y="0"/>
                          <a:ext cx="6325857" cy="4549678"/>
                          <a:chOff x="2178300" y="1505850"/>
                          <a:chExt cx="6335400" cy="4553075"/>
                        </a:xfrm>
                      </wpg:grpSpPr>
                      <wpg:grpSp>
                        <wpg:cNvPr id="1" name="Group 1"/>
                        <wpg:cNvGrpSpPr/>
                        <wpg:grpSpPr>
                          <a:xfrm>
                            <a:off x="2183072" y="1505863"/>
                            <a:ext cx="6325857" cy="4548275"/>
                            <a:chOff x="176450" y="78425"/>
                            <a:chExt cx="7204975" cy="5175900"/>
                          </a:xfrm>
                        </wpg:grpSpPr>
                        <wps:wsp>
                          <wps:cNvPr id="2" name="Rectangle 2"/>
                          <wps:cNvSpPr/>
                          <wps:spPr>
                            <a:xfrm>
                              <a:off x="176450" y="78425"/>
                              <a:ext cx="7204975" cy="5175900"/>
                            </a:xfrm>
                            <a:prstGeom prst="rect">
                              <a:avLst/>
                            </a:prstGeom>
                            <a:noFill/>
                            <a:ln>
                              <a:noFill/>
                            </a:ln>
                          </wps:spPr>
                          <wps:txbx>
                            <w:txbxContent>
                              <w:p w14:paraId="530F0AA6" w14:textId="77777777" w:rsidR="00F661CB" w:rsidRDefault="00F661CB">
                                <w:pPr>
                                  <w:spacing w:before="0" w:after="0"/>
                                  <w:textDirection w:val="btLr"/>
                                </w:pPr>
                              </w:p>
                            </w:txbxContent>
                          </wps:txbx>
                          <wps:bodyPr spcFirstLastPara="1" wrap="square" lIns="91425" tIns="91425" rIns="91425" bIns="91425" anchor="ctr" anchorCtr="0">
                            <a:noAutofit/>
                          </wps:bodyPr>
                        </wps:wsp>
                        <wps:wsp>
                          <wps:cNvPr id="3" name="Rectangle: Rounded Corners 3"/>
                          <wps:cNvSpPr/>
                          <wps:spPr>
                            <a:xfrm>
                              <a:off x="2549998" y="2290968"/>
                              <a:ext cx="2206079" cy="563700"/>
                            </a:xfrm>
                            <a:prstGeom prst="roundRect">
                              <a:avLst>
                                <a:gd name="adj" fmla="val 16667"/>
                              </a:avLst>
                            </a:prstGeom>
                            <a:solidFill>
                              <a:srgbClr val="CFE2F3"/>
                            </a:solidFill>
                            <a:ln>
                              <a:noFill/>
                            </a:ln>
                          </wps:spPr>
                          <wps:txbx>
                            <w:txbxContent>
                              <w:p w14:paraId="59711F27" w14:textId="77777777" w:rsidR="00F661CB" w:rsidRDefault="00000000">
                                <w:pPr>
                                  <w:spacing w:before="0" w:after="0"/>
                                  <w:jc w:val="center"/>
                                  <w:textDirection w:val="btLr"/>
                                </w:pPr>
                                <w:r>
                                  <w:rPr>
                                    <w:rFonts w:ascii="Arial" w:eastAsia="Arial" w:hAnsi="Arial" w:cs="Arial"/>
                                    <w:b/>
                                    <w:color w:val="000000"/>
                                    <w:sz w:val="28"/>
                                  </w:rPr>
                                  <w:t>Practice or Program</w:t>
                                </w:r>
                              </w:p>
                            </w:txbxContent>
                          </wps:txbx>
                          <wps:bodyPr spcFirstLastPara="1" wrap="square" lIns="91425" tIns="91425" rIns="91425" bIns="91425" anchor="ctr" anchorCtr="0">
                            <a:noAutofit/>
                          </wps:bodyPr>
                        </wps:wsp>
                        <wps:wsp>
                          <wps:cNvPr id="6" name="Rectangle 6"/>
                          <wps:cNvSpPr/>
                          <wps:spPr>
                            <a:xfrm>
                              <a:off x="4695525" y="196050"/>
                              <a:ext cx="2685900" cy="999900"/>
                            </a:xfrm>
                            <a:prstGeom prst="rect">
                              <a:avLst/>
                            </a:prstGeom>
                            <a:noFill/>
                            <a:ln w="9525" cap="flat" cmpd="sng">
                              <a:solidFill>
                                <a:srgbClr val="000000"/>
                              </a:solidFill>
                              <a:prstDash val="solid"/>
                              <a:round/>
                              <a:headEnd type="none" w="sm" len="sm"/>
                              <a:tailEnd type="none" w="sm" len="sm"/>
                            </a:ln>
                          </wps:spPr>
                          <wps:txbx>
                            <w:txbxContent>
                              <w:p w14:paraId="1A1726F1" w14:textId="77777777" w:rsidR="00F661CB" w:rsidRDefault="00F661CB">
                                <w:pPr>
                                  <w:spacing w:before="0" w:after="0"/>
                                  <w:textDirection w:val="btLr"/>
                                </w:pPr>
                              </w:p>
                            </w:txbxContent>
                          </wps:txbx>
                          <wps:bodyPr spcFirstLastPara="1" wrap="square" lIns="91425" tIns="91425" rIns="91425" bIns="91425" anchor="ctr" anchorCtr="0">
                            <a:noAutofit/>
                          </wps:bodyPr>
                        </wps:wsp>
                        <wps:wsp>
                          <wps:cNvPr id="7" name="Callout: Down Arrow 7"/>
                          <wps:cNvSpPr/>
                          <wps:spPr>
                            <a:xfrm>
                              <a:off x="2587950" y="78425"/>
                              <a:ext cx="2146800" cy="2146800"/>
                            </a:xfrm>
                            <a:prstGeom prst="downArrowCallout">
                              <a:avLst>
                                <a:gd name="adj1" fmla="val 25000"/>
                                <a:gd name="adj2" fmla="val 25000"/>
                                <a:gd name="adj3" fmla="val 25000"/>
                                <a:gd name="adj4" fmla="val 64977"/>
                              </a:avLst>
                            </a:prstGeom>
                            <a:solidFill>
                              <a:srgbClr val="CFE2F3"/>
                            </a:solidFill>
                            <a:ln>
                              <a:noFill/>
                            </a:ln>
                          </wps:spPr>
                          <wps:txbx>
                            <w:txbxContent>
                              <w:p w14:paraId="29ED8B7D" w14:textId="77777777" w:rsidR="00F661CB" w:rsidRDefault="00000000">
                                <w:pPr>
                                  <w:spacing w:before="0" w:after="0"/>
                                  <w:jc w:val="center"/>
                                  <w:textDirection w:val="btLr"/>
                                </w:pPr>
                                <w:r>
                                  <w:rPr>
                                    <w:rFonts w:ascii="Arial" w:eastAsia="Arial" w:hAnsi="Arial" w:cs="Arial"/>
                                    <w:b/>
                                    <w:color w:val="000000"/>
                                    <w:sz w:val="28"/>
                                  </w:rPr>
                                  <w:t xml:space="preserve">Clear </w:t>
                                </w:r>
                              </w:p>
                              <w:p w14:paraId="190D1201" w14:textId="77777777" w:rsidR="00F661CB" w:rsidRDefault="00000000">
                                <w:pPr>
                                  <w:spacing w:before="0" w:after="0"/>
                                  <w:jc w:val="center"/>
                                  <w:textDirection w:val="btLr"/>
                                </w:pPr>
                                <w:r>
                                  <w:rPr>
                                    <w:rFonts w:ascii="Arial" w:eastAsia="Arial" w:hAnsi="Arial" w:cs="Arial"/>
                                    <w:b/>
                                    <w:color w:val="000000"/>
                                    <w:sz w:val="28"/>
                                  </w:rPr>
                                  <w:t xml:space="preserve">Description </w:t>
                                </w:r>
                              </w:p>
                            </w:txbxContent>
                          </wps:txbx>
                          <wps:bodyPr spcFirstLastPara="1" wrap="square" lIns="91425" tIns="91425" rIns="91425" bIns="91425" anchor="ctr" anchorCtr="0">
                            <a:noAutofit/>
                          </wps:bodyPr>
                        </wps:wsp>
                        <wps:wsp>
                          <wps:cNvPr id="8" name="Rectangle 8"/>
                          <wps:cNvSpPr/>
                          <wps:spPr>
                            <a:xfrm>
                              <a:off x="5312925" y="3281525"/>
                              <a:ext cx="2068500" cy="1972800"/>
                            </a:xfrm>
                            <a:prstGeom prst="rect">
                              <a:avLst/>
                            </a:prstGeom>
                            <a:noFill/>
                            <a:ln w="9525" cap="flat" cmpd="sng">
                              <a:solidFill>
                                <a:srgbClr val="000000"/>
                              </a:solidFill>
                              <a:prstDash val="solid"/>
                              <a:round/>
                              <a:headEnd type="none" w="sm" len="sm"/>
                              <a:tailEnd type="none" w="sm" len="sm"/>
                            </a:ln>
                          </wps:spPr>
                          <wps:txbx>
                            <w:txbxContent>
                              <w:p w14:paraId="188C4A68" w14:textId="77777777" w:rsidR="00F661CB" w:rsidRDefault="00F661CB">
                                <w:pPr>
                                  <w:spacing w:before="0" w:after="0"/>
                                  <w:textDirection w:val="btLr"/>
                                </w:pPr>
                              </w:p>
                            </w:txbxContent>
                          </wps:txbx>
                          <wps:bodyPr spcFirstLastPara="1" wrap="square" lIns="91425" tIns="91425" rIns="91425" bIns="91425" anchor="ctr" anchorCtr="0">
                            <a:noAutofit/>
                          </wps:bodyPr>
                        </wps:wsp>
                        <wps:wsp>
                          <wps:cNvPr id="9" name="Callout: Left Arrow 9"/>
                          <wps:cNvSpPr/>
                          <wps:spPr>
                            <a:xfrm>
                              <a:off x="4793563" y="1801243"/>
                              <a:ext cx="2337300" cy="1548900"/>
                            </a:xfrm>
                            <a:prstGeom prst="leftArrowCallout">
                              <a:avLst>
                                <a:gd name="adj1" fmla="val 26593"/>
                                <a:gd name="adj2" fmla="val 25000"/>
                                <a:gd name="adj3" fmla="val 24603"/>
                                <a:gd name="adj4" fmla="val 64977"/>
                              </a:avLst>
                            </a:prstGeom>
                            <a:solidFill>
                              <a:srgbClr val="CFE2F3"/>
                            </a:solidFill>
                            <a:ln>
                              <a:noFill/>
                            </a:ln>
                          </wps:spPr>
                          <wps:txbx>
                            <w:txbxContent>
                              <w:p w14:paraId="384E59E1" w14:textId="77777777" w:rsidR="00F661CB" w:rsidRDefault="00000000">
                                <w:pPr>
                                  <w:spacing w:before="0" w:after="0"/>
                                  <w:jc w:val="center"/>
                                  <w:textDirection w:val="btLr"/>
                                </w:pPr>
                                <w:r>
                                  <w:rPr>
                                    <w:rFonts w:ascii="Arial" w:eastAsia="Arial" w:hAnsi="Arial" w:cs="Arial"/>
                                    <w:b/>
                                    <w:color w:val="000000"/>
                                    <w:sz w:val="28"/>
                                  </w:rPr>
                                  <w:t>Clear Program Components</w:t>
                                </w:r>
                              </w:p>
                            </w:txbxContent>
                          </wps:txbx>
                          <wps:bodyPr spcFirstLastPara="1" wrap="square" lIns="91425" tIns="91425" rIns="91425" bIns="91425" anchor="ctr" anchorCtr="0">
                            <a:noAutofit/>
                          </wps:bodyPr>
                        </wps:wsp>
                        <wps:wsp>
                          <wps:cNvPr id="10" name="Rectangle 10"/>
                          <wps:cNvSpPr/>
                          <wps:spPr>
                            <a:xfrm>
                              <a:off x="176450" y="3799000"/>
                              <a:ext cx="2505300" cy="1455300"/>
                            </a:xfrm>
                            <a:prstGeom prst="rect">
                              <a:avLst/>
                            </a:prstGeom>
                            <a:noFill/>
                            <a:ln w="9525" cap="flat" cmpd="sng">
                              <a:solidFill>
                                <a:srgbClr val="000000"/>
                              </a:solidFill>
                              <a:prstDash val="solid"/>
                              <a:round/>
                              <a:headEnd type="none" w="sm" len="sm"/>
                              <a:tailEnd type="none" w="sm" len="sm"/>
                            </a:ln>
                          </wps:spPr>
                          <wps:txbx>
                            <w:txbxContent>
                              <w:p w14:paraId="575F7DDC" w14:textId="77777777" w:rsidR="00F661CB" w:rsidRDefault="00F661CB">
                                <w:pPr>
                                  <w:spacing w:before="0" w:after="0"/>
                                  <w:textDirection w:val="btLr"/>
                                </w:pPr>
                              </w:p>
                            </w:txbxContent>
                          </wps:txbx>
                          <wps:bodyPr spcFirstLastPara="1" wrap="square" lIns="91425" tIns="91425" rIns="91425" bIns="91425" anchor="ctr" anchorCtr="0">
                            <a:noAutofit/>
                          </wps:bodyPr>
                        </wps:wsp>
                        <wps:wsp>
                          <wps:cNvPr id="11" name="Rectangle 11"/>
                          <wps:cNvSpPr/>
                          <wps:spPr>
                            <a:xfrm>
                              <a:off x="176450" y="196050"/>
                              <a:ext cx="2068500" cy="1693200"/>
                            </a:xfrm>
                            <a:prstGeom prst="rect">
                              <a:avLst/>
                            </a:prstGeom>
                            <a:noFill/>
                            <a:ln w="9525" cap="flat" cmpd="sng">
                              <a:solidFill>
                                <a:srgbClr val="000000"/>
                              </a:solidFill>
                              <a:prstDash val="solid"/>
                              <a:round/>
                              <a:headEnd type="none" w="sm" len="sm"/>
                              <a:tailEnd type="none" w="sm" len="sm"/>
                            </a:ln>
                          </wps:spPr>
                          <wps:txbx>
                            <w:txbxContent>
                              <w:p w14:paraId="27B792BE" w14:textId="77777777" w:rsidR="00F661CB" w:rsidRDefault="00F661CB">
                                <w:pPr>
                                  <w:spacing w:before="0" w:after="0"/>
                                  <w:textDirection w:val="btLr"/>
                                </w:pPr>
                              </w:p>
                            </w:txbxContent>
                          </wps:txbx>
                          <wps:bodyPr spcFirstLastPara="1" wrap="square" lIns="91425" tIns="91425" rIns="91425" bIns="91425" anchor="ctr" anchorCtr="0">
                            <a:noAutofit/>
                          </wps:bodyPr>
                        </wps:wsp>
                        <wps:wsp>
                          <wps:cNvPr id="12" name="Callout: Right Arrow 12"/>
                          <wps:cNvSpPr/>
                          <wps:spPr>
                            <a:xfrm>
                              <a:off x="234080" y="1801243"/>
                              <a:ext cx="2236200" cy="1548900"/>
                            </a:xfrm>
                            <a:prstGeom prst="rightArrowCallout">
                              <a:avLst>
                                <a:gd name="adj1" fmla="val 25000"/>
                                <a:gd name="adj2" fmla="val 25000"/>
                                <a:gd name="adj3" fmla="val 25000"/>
                                <a:gd name="adj4" fmla="val 64977"/>
                              </a:avLst>
                            </a:prstGeom>
                            <a:solidFill>
                              <a:srgbClr val="CFE2F3"/>
                            </a:solidFill>
                            <a:ln>
                              <a:noFill/>
                            </a:ln>
                          </wps:spPr>
                          <wps:txbx>
                            <w:txbxContent>
                              <w:p w14:paraId="3B34EAE7" w14:textId="77777777" w:rsidR="00F661CB" w:rsidRDefault="00000000">
                                <w:pPr>
                                  <w:spacing w:before="0" w:after="0"/>
                                  <w:jc w:val="center"/>
                                  <w:textDirection w:val="btLr"/>
                                </w:pPr>
                                <w:r>
                                  <w:rPr>
                                    <w:rFonts w:ascii="Arial" w:eastAsia="Arial" w:hAnsi="Arial" w:cs="Arial"/>
                                    <w:b/>
                                    <w:color w:val="000000"/>
                                    <w:sz w:val="28"/>
                                  </w:rPr>
                                  <w:t>Practical Fidelity Assessment</w:t>
                                </w:r>
                              </w:p>
                            </w:txbxContent>
                          </wps:txbx>
                          <wps:bodyPr spcFirstLastPara="1" wrap="square" lIns="91425" tIns="91425" rIns="91425" bIns="91425" anchor="ctr" anchorCtr="0">
                            <a:noAutofit/>
                          </wps:bodyPr>
                        </wps:wsp>
                        <wps:wsp>
                          <wps:cNvPr id="13" name="Callout: Up Arrow 13"/>
                          <wps:cNvSpPr/>
                          <wps:spPr>
                            <a:xfrm>
                              <a:off x="2587950" y="2926175"/>
                              <a:ext cx="2146800" cy="2048700"/>
                            </a:xfrm>
                            <a:prstGeom prst="upArrowCallout">
                              <a:avLst>
                                <a:gd name="adj1" fmla="val 25000"/>
                                <a:gd name="adj2" fmla="val 25000"/>
                                <a:gd name="adj3" fmla="val 25000"/>
                                <a:gd name="adj4" fmla="val 64977"/>
                              </a:avLst>
                            </a:prstGeom>
                            <a:solidFill>
                              <a:srgbClr val="CFE2F3"/>
                            </a:solidFill>
                            <a:ln>
                              <a:noFill/>
                            </a:ln>
                          </wps:spPr>
                          <wps:txbx>
                            <w:txbxContent>
                              <w:p w14:paraId="2A45FA50" w14:textId="77777777" w:rsidR="00F661CB" w:rsidRDefault="00000000">
                                <w:pPr>
                                  <w:spacing w:before="0" w:after="0"/>
                                  <w:jc w:val="center"/>
                                  <w:textDirection w:val="btLr"/>
                                </w:pPr>
                                <w:r>
                                  <w:rPr>
                                    <w:rFonts w:ascii="Arial" w:eastAsia="Arial" w:hAnsi="Arial" w:cs="Arial"/>
                                    <w:b/>
                                    <w:color w:val="000000"/>
                                    <w:sz w:val="28"/>
                                  </w:rPr>
                                  <w:t xml:space="preserve">Operational </w:t>
                                </w:r>
                              </w:p>
                              <w:p w14:paraId="59A0A740" w14:textId="77777777" w:rsidR="00F661CB" w:rsidRDefault="00000000">
                                <w:pPr>
                                  <w:spacing w:before="0" w:after="0"/>
                                  <w:jc w:val="center"/>
                                  <w:textDirection w:val="btLr"/>
                                </w:pPr>
                                <w:r>
                                  <w:rPr>
                                    <w:rFonts w:ascii="Arial" w:eastAsia="Arial" w:hAnsi="Arial" w:cs="Arial"/>
                                    <w:b/>
                                    <w:color w:val="000000"/>
                                    <w:sz w:val="28"/>
                                  </w:rPr>
                                  <w:t>Definitions</w:t>
                                </w:r>
                              </w:p>
                            </w:txbxContent>
                          </wps:txbx>
                          <wps:bodyPr spcFirstLastPara="1" wrap="square" lIns="91425" tIns="91425" rIns="91425" bIns="91425" anchor="ctr" anchorCtr="0">
                            <a:noAutofit/>
                          </wps:bodyPr>
                        </wps:wsp>
                      </wpg:grpSp>
                    </wpg:wgp>
                  </a:graphicData>
                </a:graphic>
              </wp:inline>
            </w:drawing>
          </mc:Choice>
          <mc:Fallback>
            <w:pict>
              <v:group w14:anchorId="15BD9415" id="Group 4" o:spid="_x0000_s1026" style="width:498.1pt;height:358.25pt;mso-position-horizontal-relative:char;mso-position-vertical-relative:line" coordorigin="21783,15058" coordsize="63354,4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">
                <v:group id="Group 1" o:spid="_x0000_s1027" style="position:absolute;left:21830;top:15058;width:63259;height:45483" coordorigin="1764,784" coordsize="72049,5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764;top:784;width:72050;height:5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30F0AA6" w14:textId="77777777" w:rsidR="00F661CB" w:rsidRDefault="00F661CB">
                          <w:pPr>
                            <w:spacing w:before="0" w:after="0"/>
                            <w:textDirection w:val="btLr"/>
                          </w:pPr>
                        </w:p>
                      </w:txbxContent>
                    </v:textbox>
                  </v:rect>
                  <v:roundrect id="Rectangle: Rounded Corners 3" o:spid="_x0000_s1029" style="position:absolute;left:25499;top:22909;width:22061;height:5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" fillcolor="#cfe2f3" stroked="f">
                    <v:textbox inset="2.53958mm,2.53958mm,2.53958mm,2.53958mm">
                      <w:txbxContent>
                        <w:p w14:paraId="59711F27" w14:textId="77777777" w:rsidR="00F661CB" w:rsidRDefault="00000000">
                          <w:pPr>
                            <w:spacing w:before="0" w:after="0"/>
                            <w:jc w:val="center"/>
                            <w:textDirection w:val="btLr"/>
                          </w:pPr>
                          <w:r>
                            <w:rPr>
                              <w:rFonts w:ascii="Arial" w:eastAsia="Arial" w:hAnsi="Arial" w:cs="Arial"/>
                              <w:b/>
                              <w:color w:val="000000"/>
                              <w:sz w:val="28"/>
                            </w:rPr>
                            <w:t>Practice or Program</w:t>
                          </w:r>
                        </w:p>
                      </w:txbxContent>
                    </v:textbox>
                  </v:roundrect>
                  <v:rect id="Rectangle 6" o:spid="_x0000_s1030" style="position:absolute;left:46955;top:1960;width:26859;height:9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" filled="f">
                    <v:stroke startarrowwidth="narrow" startarrowlength="short" endarrowwidth="narrow" endarrowlength="short" joinstyle="round"/>
                    <v:textbox inset="2.53958mm,2.53958mm,2.53958mm,2.53958mm">
                      <w:txbxContent>
                        <w:p w14:paraId="1A1726F1" w14:textId="77777777" w:rsidR="00F661CB" w:rsidRDefault="00F661CB">
                          <w:pPr>
                            <w:spacing w:before="0" w:after="0"/>
                            <w:textDirection w:val="btLr"/>
                          </w:pP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7" o:spid="_x0000_s1031" type="#_x0000_t80" style="position:absolute;left:25879;top:784;width:21468;height:21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" adj="14035,,16200" fillcolor="#cfe2f3" stroked="f">
                    <v:textbox inset="2.53958mm,2.53958mm,2.53958mm,2.53958mm">
                      <w:txbxContent>
                        <w:p w14:paraId="29ED8B7D" w14:textId="77777777" w:rsidR="00F661CB" w:rsidRDefault="00000000">
                          <w:pPr>
                            <w:spacing w:before="0" w:after="0"/>
                            <w:jc w:val="center"/>
                            <w:textDirection w:val="btLr"/>
                          </w:pPr>
                          <w:r>
                            <w:rPr>
                              <w:rFonts w:ascii="Arial" w:eastAsia="Arial" w:hAnsi="Arial" w:cs="Arial"/>
                              <w:b/>
                              <w:color w:val="000000"/>
                              <w:sz w:val="28"/>
                            </w:rPr>
                            <w:t xml:space="preserve">Clear </w:t>
                          </w:r>
                        </w:p>
                        <w:p w14:paraId="190D1201" w14:textId="77777777" w:rsidR="00F661CB" w:rsidRDefault="00000000">
                          <w:pPr>
                            <w:spacing w:before="0" w:after="0"/>
                            <w:jc w:val="center"/>
                            <w:textDirection w:val="btLr"/>
                          </w:pPr>
                          <w:r>
                            <w:rPr>
                              <w:rFonts w:ascii="Arial" w:eastAsia="Arial" w:hAnsi="Arial" w:cs="Arial"/>
                              <w:b/>
                              <w:color w:val="000000"/>
                              <w:sz w:val="28"/>
                            </w:rPr>
                            <w:t xml:space="preserve">Description </w:t>
                          </w:r>
                        </w:p>
                      </w:txbxContent>
                    </v:textbox>
                  </v:shape>
                  <v:rect id="Rectangle 8" o:spid="_x0000_s1032" style="position:absolute;left:53129;top:32815;width:20685;height:19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" filled="f">
                    <v:stroke startarrowwidth="narrow" startarrowlength="short" endarrowwidth="narrow" endarrowlength="short" joinstyle="round"/>
                    <v:textbox inset="2.53958mm,2.53958mm,2.53958mm,2.53958mm">
                      <w:txbxContent>
                        <w:p w14:paraId="188C4A68" w14:textId="77777777" w:rsidR="00F661CB" w:rsidRDefault="00F661CB">
                          <w:pPr>
                            <w:spacing w:before="0" w:after="0"/>
                            <w:textDirection w:val="btLr"/>
                          </w:pPr>
                        </w:p>
                      </w:txbxContent>
                    </v:textbox>
                  </v: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9" o:spid="_x0000_s1033" type="#_x0000_t77" style="position:absolute;left:47935;top:18012;width:23373;height:1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" adj="7565,,3522,7928" fillcolor="#cfe2f3" stroked="f">
                    <v:textbox inset="2.53958mm,2.53958mm,2.53958mm,2.53958mm">
                      <w:txbxContent>
                        <w:p w14:paraId="384E59E1" w14:textId="77777777" w:rsidR="00F661CB" w:rsidRDefault="00000000">
                          <w:pPr>
                            <w:spacing w:before="0" w:after="0"/>
                            <w:jc w:val="center"/>
                            <w:textDirection w:val="btLr"/>
                          </w:pPr>
                          <w:r>
                            <w:rPr>
                              <w:rFonts w:ascii="Arial" w:eastAsia="Arial" w:hAnsi="Arial" w:cs="Arial"/>
                              <w:b/>
                              <w:color w:val="000000"/>
                              <w:sz w:val="28"/>
                            </w:rPr>
                            <w:t>Clear Program Components</w:t>
                          </w:r>
                        </w:p>
                      </w:txbxContent>
                    </v:textbox>
                  </v:shape>
                  <v:rect id="Rectangle 10" o:spid="_x0000_s1034" style="position:absolute;left:1764;top:37990;width:25053;height:1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10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" filled="f">
                    <v:stroke startarrowwidth="narrow" startarrowlength="short" endarrowwidth="narrow" endarrowlength="short" joinstyle="round"/>
                    <v:textbox inset="2.53958mm,2.53958mm,2.53958mm,2.53958mm">
                      <w:txbxContent>
                        <w:p w14:paraId="575F7DDC" w14:textId="77777777" w:rsidR="00F661CB" w:rsidRDefault="00F661CB">
                          <w:pPr>
                            <w:spacing w:before="0" w:after="0"/>
                            <w:textDirection w:val="btLr"/>
                          </w:pPr>
                        </w:p>
                      </w:txbxContent>
                    </v:textbox>
                  </v:rect>
                  <v:rect id="Rectangle 11" o:spid="_x0000_s1035" style="position:absolute;left:1764;top:1960;width:20685;height:16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" filled="f">
                    <v:stroke startarrowwidth="narrow" startarrowlength="short" endarrowwidth="narrow" endarrowlength="short" joinstyle="round"/>
                    <v:textbox inset="2.53958mm,2.53958mm,2.53958mm,2.53958mm">
                      <w:txbxContent>
                        <w:p w14:paraId="27B792BE" w14:textId="77777777" w:rsidR="00F661CB" w:rsidRDefault="00F661CB">
                          <w:pPr>
                            <w:spacing w:before="0" w:after="0"/>
                            <w:textDirection w:val="btLr"/>
                          </w:pP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2" o:spid="_x0000_s1036" type="#_x0000_t78" style="position:absolute;left:2340;top:18012;width:22362;height:1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" adj="14035,,17860" fillcolor="#cfe2f3" stroked="f">
                    <v:textbox inset="2.53958mm,2.53958mm,2.53958mm,2.53958mm">
                      <w:txbxContent>
                        <w:p w14:paraId="3B34EAE7" w14:textId="77777777" w:rsidR="00F661CB" w:rsidRDefault="00000000">
                          <w:pPr>
                            <w:spacing w:before="0" w:after="0"/>
                            <w:jc w:val="center"/>
                            <w:textDirection w:val="btLr"/>
                          </w:pPr>
                          <w:r>
                            <w:rPr>
                              <w:rFonts w:ascii="Arial" w:eastAsia="Arial" w:hAnsi="Arial" w:cs="Arial"/>
                              <w:b/>
                              <w:color w:val="000000"/>
                              <w:sz w:val="28"/>
                            </w:rPr>
                            <w:t>Practical Fidelity Assessment</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13" o:spid="_x0000_s1037" type="#_x0000_t79" style="position:absolute;left:25879;top:29261;width:21468;height:20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" adj="7565,5647,5400,8223" fillcolor="#cfe2f3" stroked="f">
                    <v:textbox inset="2.53958mm,2.53958mm,2.53958mm,2.53958mm">
                      <w:txbxContent>
                        <w:p w14:paraId="2A45FA50" w14:textId="77777777" w:rsidR="00F661CB" w:rsidRDefault="00000000">
                          <w:pPr>
                            <w:spacing w:before="0" w:after="0"/>
                            <w:jc w:val="center"/>
                            <w:textDirection w:val="btLr"/>
                          </w:pPr>
                          <w:r>
                            <w:rPr>
                              <w:rFonts w:ascii="Arial" w:eastAsia="Arial" w:hAnsi="Arial" w:cs="Arial"/>
                              <w:b/>
                              <w:color w:val="000000"/>
                              <w:sz w:val="28"/>
                            </w:rPr>
                            <w:t xml:space="preserve">Operational </w:t>
                          </w:r>
                        </w:p>
                        <w:p w14:paraId="59A0A740" w14:textId="77777777" w:rsidR="00F661CB" w:rsidRDefault="00000000">
                          <w:pPr>
                            <w:spacing w:before="0" w:after="0"/>
                            <w:jc w:val="center"/>
                            <w:textDirection w:val="btLr"/>
                          </w:pPr>
                          <w:r>
                            <w:rPr>
                              <w:rFonts w:ascii="Arial" w:eastAsia="Arial" w:hAnsi="Arial" w:cs="Arial"/>
                              <w:b/>
                              <w:color w:val="000000"/>
                              <w:sz w:val="28"/>
                            </w:rPr>
                            <w:t>Definitions</w:t>
                          </w:r>
                        </w:p>
                      </w:txbxContent>
                    </v:textbox>
                  </v:shape>
                </v:group>
                <w10:anchorlock/>
              </v:group>
            </w:pict>
          </mc:Fallback>
        </mc:AlternateContent>
      </w:r>
    </w:p>
    <w:p w14:paraId="709CEA31" w14:textId="77777777" w:rsidR="00F661CB" w:rsidRDefault="00000000">
      <w:pPr>
        <w:numPr>
          <w:ilvl w:val="0"/>
          <w:numId w:val="1"/>
        </w:numPr>
      </w:pPr>
      <w:r>
        <w:lastRenderedPageBreak/>
        <w:t>Does it meet the criteria of a usable innovation? Why or why not?</w:t>
      </w:r>
    </w:p>
    <w:p w14:paraId="4ED143C0" w14:textId="77777777" w:rsidR="00F661CB" w:rsidRDefault="00F661CB"/>
    <w:p w14:paraId="4D20F098" w14:textId="77777777" w:rsidR="00F661CB" w:rsidRDefault="00F661CB"/>
    <w:p w14:paraId="03BADAE1" w14:textId="77777777" w:rsidR="00F661CB" w:rsidRDefault="00F661CB"/>
    <w:p w14:paraId="5F5DED17" w14:textId="43931079" w:rsidR="008D5F77" w:rsidRDefault="00000000" w:rsidP="008D5F77">
      <w:pPr>
        <w:numPr>
          <w:ilvl w:val="0"/>
          <w:numId w:val="1"/>
        </w:numPr>
      </w:pPr>
      <w:r>
        <w:t>Do we have the internal expertise to move forward with the implementation of the usable innovation?</w:t>
      </w:r>
      <w:r w:rsidR="008D5F77">
        <w:t xml:space="preserve"> </w:t>
      </w:r>
      <w:r w:rsidR="00BB7EBA">
        <w:t xml:space="preserve">If so, please describe. </w:t>
      </w:r>
      <w:r w:rsidR="008D5F77">
        <w:t xml:space="preserve"> </w:t>
      </w:r>
    </w:p>
    <w:p w14:paraId="4BA43A48" w14:textId="77777777" w:rsidR="00F661CB" w:rsidRDefault="00F661CB"/>
    <w:p w14:paraId="765CC0A2" w14:textId="77777777" w:rsidR="00F661CB" w:rsidRDefault="00000000">
      <w:pPr>
        <w:numPr>
          <w:ilvl w:val="1"/>
          <w:numId w:val="1"/>
        </w:numPr>
      </w:pPr>
      <w:r>
        <w:t>If no, discuss with your team where expertise can be found and how to secure the necessary support.</w:t>
      </w:r>
    </w:p>
    <w:p w14:paraId="5F56F6F1" w14:textId="77777777" w:rsidR="00F661CB" w:rsidRDefault="00F661CB"/>
    <w:p w14:paraId="264C7191" w14:textId="77777777" w:rsidR="00F661CB" w:rsidRDefault="00F661CB"/>
    <w:p w14:paraId="5DAD7E5F" w14:textId="77777777" w:rsidR="00F661CB" w:rsidRDefault="00F661CB">
      <w:pPr>
        <w:tabs>
          <w:tab w:val="left" w:pos="2754"/>
        </w:tabs>
      </w:pPr>
    </w:p>
    <w:sectPr w:rsidR="00F661CB">
      <w:footerReference w:type="defaul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8C01" w14:textId="77777777" w:rsidR="00DA229B" w:rsidRDefault="00DA229B">
      <w:pPr>
        <w:spacing w:before="0" w:after="0"/>
      </w:pPr>
      <w:r>
        <w:separator/>
      </w:r>
    </w:p>
  </w:endnote>
  <w:endnote w:type="continuationSeparator" w:id="0">
    <w:p w14:paraId="1267CAD6" w14:textId="77777777" w:rsidR="00DA229B" w:rsidRDefault="00DA22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281" w14:textId="77777777" w:rsidR="00F661CB"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306B8080" w14:textId="77777777" w:rsidR="00F661CB"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272D8CD6" w14:textId="77777777" w:rsidR="00F661CB"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1980BB85" w14:textId="77777777" w:rsidR="00F661CB"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4"/>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F661CB" w14:paraId="5A6E18DD" w14:textId="77777777">
      <w:trPr>
        <w:trHeight w:val="432"/>
      </w:trPr>
      <w:tc>
        <w:tcPr>
          <w:tcW w:w="10208" w:type="dxa"/>
          <w:tcBorders>
            <w:top w:val="nil"/>
            <w:left w:val="nil"/>
            <w:bottom w:val="nil"/>
          </w:tcBorders>
          <w:shd w:val="clear" w:color="auto" w:fill="3F3F3F"/>
          <w:vAlign w:val="center"/>
        </w:tcPr>
        <w:p w14:paraId="7AA6A59E" w14:textId="77777777" w:rsidR="00F661CB"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662CA977" w14:textId="77777777" w:rsidR="00F661CB" w:rsidRDefault="00000000">
          <w:pPr>
            <w:pBdr>
              <w:top w:val="nil"/>
              <w:left w:val="nil"/>
              <w:bottom w:val="nil"/>
              <w:right w:val="nil"/>
              <w:between w:val="nil"/>
            </w:pBdr>
            <w:tabs>
              <w:tab w:val="center" w:pos="4680"/>
              <w:tab w:val="right" w:pos="9360"/>
            </w:tabs>
            <w:spacing w:before="0"/>
            <w:rPr>
              <w:smallCaps/>
              <w:color w:val="FFFFFF"/>
            </w:rPr>
          </w:pPr>
          <w:r>
            <w:rPr>
              <w:smallCaps/>
              <w:color w:val="FFFFFF"/>
            </w:rPr>
            <w:t>2</w:t>
          </w:r>
        </w:p>
      </w:tc>
    </w:tr>
  </w:tbl>
  <w:p w14:paraId="4CBCBFEF" w14:textId="77777777" w:rsidR="00F661CB" w:rsidRDefault="00F661CB">
    <w:pPr>
      <w:pBdr>
        <w:top w:val="nil"/>
        <w:left w:val="nil"/>
        <w:bottom w:val="nil"/>
        <w:right w:val="nil"/>
        <w:between w:val="nil"/>
      </w:pBdr>
      <w:tabs>
        <w:tab w:val="center" w:pos="4680"/>
        <w:tab w:val="right" w:pos="9360"/>
      </w:tabs>
      <w:spacing w:before="0"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BCEE" w14:textId="77777777" w:rsidR="00F661CB" w:rsidRDefault="00000000">
    <w:pPr>
      <w:pBdr>
        <w:top w:val="nil"/>
        <w:left w:val="nil"/>
        <w:bottom w:val="nil"/>
        <w:right w:val="nil"/>
        <w:between w:val="nil"/>
      </w:pBdr>
      <w:tabs>
        <w:tab w:val="center" w:pos="4680"/>
        <w:tab w:val="right" w:pos="9360"/>
      </w:tabs>
      <w:spacing w:before="0" w:after="0"/>
      <w:rPr>
        <w:color w:val="000000"/>
      </w:rPr>
    </w:pPr>
    <w:r>
      <w:rPr>
        <w:color w:val="FFFFFF"/>
      </w:rPr>
      <w:fldChar w:fldCharType="begin"/>
    </w:r>
    <w:r>
      <w:rPr>
        <w:color w:val="FFFFFF"/>
      </w:rPr>
      <w:instrText>PAGE</w:instrText>
    </w:r>
    <w:r>
      <w:rPr>
        <w:color w:val="FFFFFF"/>
      </w:rPr>
      <w:fldChar w:fldCharType="separate"/>
    </w:r>
    <w:r w:rsidR="00DB05A0">
      <w:rPr>
        <w:noProof/>
        <w:color w:val="FFFFFF"/>
      </w:rPr>
      <w:t>1</w:t>
    </w:r>
    <w:r>
      <w:rPr>
        <w:color w:val="FFFFFF"/>
      </w:rPr>
      <w:fldChar w:fldCharType="end"/>
    </w:r>
  </w:p>
  <w:tbl>
    <w:tblPr>
      <w:tblStyle w:val="a3"/>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F661CB" w14:paraId="7D938F0E" w14:textId="77777777">
      <w:trPr>
        <w:trHeight w:val="432"/>
      </w:trPr>
      <w:tc>
        <w:tcPr>
          <w:tcW w:w="10208" w:type="dxa"/>
          <w:tcBorders>
            <w:top w:val="nil"/>
            <w:left w:val="nil"/>
            <w:bottom w:val="nil"/>
          </w:tcBorders>
          <w:shd w:val="clear" w:color="auto" w:fill="3F3F3F"/>
          <w:vAlign w:val="center"/>
        </w:tcPr>
        <w:p w14:paraId="21BBC703" w14:textId="77777777" w:rsidR="00F661CB" w:rsidRDefault="00000000">
          <w:pPr>
            <w:pBdr>
              <w:top w:val="nil"/>
              <w:left w:val="nil"/>
              <w:bottom w:val="nil"/>
              <w:right w:val="nil"/>
              <w:between w:val="nil"/>
            </w:pBd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92" w:type="dxa"/>
          <w:tcBorders>
            <w:top w:val="nil"/>
            <w:bottom w:val="nil"/>
            <w:right w:val="nil"/>
          </w:tcBorders>
          <w:shd w:val="clear" w:color="auto" w:fill="006186"/>
          <w:vAlign w:val="center"/>
        </w:tcPr>
        <w:p w14:paraId="3BCE8A11" w14:textId="77777777" w:rsidR="00F661CB" w:rsidRDefault="00000000">
          <w:pPr>
            <w:pBdr>
              <w:top w:val="nil"/>
              <w:left w:val="nil"/>
              <w:bottom w:val="nil"/>
              <w:right w:val="nil"/>
              <w:between w:val="nil"/>
            </w:pBdr>
            <w:tabs>
              <w:tab w:val="center" w:pos="4680"/>
              <w:tab w:val="right" w:pos="9360"/>
            </w:tabs>
            <w:spacing w:before="0"/>
            <w:rPr>
              <w:smallCaps/>
              <w:color w:val="FFFFFF"/>
            </w:rPr>
          </w:pPr>
          <w:r>
            <w:rPr>
              <w:smallCaps/>
              <w:color w:val="FFFFFF"/>
            </w:rPr>
            <w:t>1</w:t>
          </w:r>
        </w:p>
      </w:tc>
    </w:tr>
  </w:tbl>
  <w:p w14:paraId="20E406F8" w14:textId="77777777" w:rsidR="00F661CB" w:rsidRDefault="00F661CB">
    <w:pPr>
      <w:pBdr>
        <w:top w:val="nil"/>
        <w:left w:val="nil"/>
        <w:bottom w:val="nil"/>
        <w:right w:val="nil"/>
        <w:between w:val="nil"/>
      </w:pBdr>
      <w:tabs>
        <w:tab w:val="center" w:pos="4680"/>
        <w:tab w:val="right" w:pos="9360"/>
      </w:tabs>
      <w:spacing w:before="0"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E53E" w14:textId="77777777" w:rsidR="00DA229B" w:rsidRDefault="00DA229B">
      <w:pPr>
        <w:spacing w:before="0" w:after="0"/>
      </w:pPr>
      <w:r>
        <w:separator/>
      </w:r>
    </w:p>
  </w:footnote>
  <w:footnote w:type="continuationSeparator" w:id="0">
    <w:p w14:paraId="403B39CB" w14:textId="77777777" w:rsidR="00DA229B" w:rsidRDefault="00DA22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15E47"/>
    <w:multiLevelType w:val="multilevel"/>
    <w:tmpl w:val="1EB69A54"/>
    <w:lvl w:ilvl="0">
      <w:start w:val="1"/>
      <w:numFmt w:val="decimal"/>
      <w:pStyle w:val="List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521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CB"/>
    <w:rsid w:val="00271B6D"/>
    <w:rsid w:val="002C3EB3"/>
    <w:rsid w:val="0038137D"/>
    <w:rsid w:val="00482F44"/>
    <w:rsid w:val="00765FEE"/>
    <w:rsid w:val="00861E08"/>
    <w:rsid w:val="008D5F77"/>
    <w:rsid w:val="00BB7EBA"/>
    <w:rsid w:val="00DA229B"/>
    <w:rsid w:val="00DB05A0"/>
    <w:rsid w:val="00F6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B92D"/>
  <w15:docId w15:val="{F68FD749-DBB5-4685-9474-FC7B5F1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MyKtMQaGWuIvmXXLtReJuu1YQ==">AMUW2mWEQslKNBUkHfmewk1z1/nUTv6Q4DZqfi5Hg9LvyH4uoVeGETuUcsRhkPI7BG0SP68PWHVhapYLy6XbndExfv/7BI/9WanFQ58s6OrSRwHVYjjLQhnkFEX4r+8WiyJvWlpkxjRI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2023-09-05T14:11:00Z</dcterms:created>
  <dcterms:modified xsi:type="dcterms:W3CDTF">2023-09-05T14:11:00Z</dcterms:modified>
</cp:coreProperties>
</file>