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9860" w14:textId="77777777" w:rsidR="0089294D" w:rsidRDefault="0089294D">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6"/>
        <w:tblW w:w="1079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244"/>
        <w:gridCol w:w="3546"/>
      </w:tblGrid>
      <w:tr w:rsidR="0089294D" w14:paraId="665E5ECE" w14:textId="77777777">
        <w:trPr>
          <w:trHeight w:val="881"/>
        </w:trPr>
        <w:tc>
          <w:tcPr>
            <w:tcW w:w="7244"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3B127025" w14:textId="77777777" w:rsidR="0089294D" w:rsidRDefault="00000000">
            <w:pPr>
              <w:pStyle w:val="Title"/>
              <w:rPr>
                <w:sz w:val="28"/>
                <w:szCs w:val="28"/>
              </w:rPr>
            </w:pPr>
            <w:r>
              <w:rPr>
                <w:sz w:val="28"/>
                <w:szCs w:val="28"/>
              </w:rPr>
              <w:t xml:space="preserve">Activity: Implementation Drivers </w:t>
            </w:r>
          </w:p>
          <w:p w14:paraId="4D650A0A" w14:textId="77777777" w:rsidR="0089294D" w:rsidRDefault="00000000">
            <w:pPr>
              <w:pStyle w:val="Title"/>
              <w:rPr>
                <w:i/>
                <w:sz w:val="40"/>
                <w:szCs w:val="40"/>
              </w:rPr>
            </w:pPr>
            <w:r>
              <w:rPr>
                <w:sz w:val="32"/>
                <w:szCs w:val="32"/>
              </w:rPr>
              <w:t>Mapping Feedback and Feed Forward Pathways</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103A" w14:textId="77777777" w:rsidR="0089294D" w:rsidRDefault="00000000">
            <w:pPr>
              <w:pStyle w:val="Title"/>
              <w:jc w:val="right"/>
              <w:rPr>
                <w:b/>
              </w:rPr>
            </w:pPr>
            <w:r>
              <w:rPr>
                <w:b/>
                <w:noProof/>
              </w:rPr>
              <w:drawing>
                <wp:inline distT="0" distB="0" distL="0" distR="0" wp14:anchorId="12A7A605" wp14:editId="4498C231">
                  <wp:extent cx="2175521" cy="289808"/>
                  <wp:effectExtent l="0" t="0" r="0" b="0"/>
                  <wp:docPr id="28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2175521" cy="289808"/>
                          </a:xfrm>
                          <a:prstGeom prst="rect">
                            <a:avLst/>
                          </a:prstGeom>
                          <a:ln/>
                        </pic:spPr>
                      </pic:pic>
                    </a:graphicData>
                  </a:graphic>
                </wp:inline>
              </w:drawing>
            </w:r>
          </w:p>
        </w:tc>
      </w:tr>
      <w:tr w:rsidR="0089294D" w14:paraId="262C7522" w14:textId="77777777">
        <w:trPr>
          <w:trHeight w:val="252"/>
        </w:trPr>
        <w:tc>
          <w:tcPr>
            <w:tcW w:w="10790" w:type="dxa"/>
            <w:gridSpan w:val="2"/>
            <w:tcBorders>
              <w:top w:val="single" w:sz="4" w:space="0" w:color="000000"/>
              <w:bottom w:val="nil"/>
            </w:tcBorders>
            <w:shd w:val="clear" w:color="auto" w:fill="FFFFFF"/>
            <w:vAlign w:val="center"/>
          </w:tcPr>
          <w:p w14:paraId="4D67E797" w14:textId="77777777" w:rsidR="0089294D" w:rsidRDefault="0089294D">
            <w:pPr>
              <w:rPr>
                <w:b/>
                <w:color w:val="F2F2F2"/>
                <w:sz w:val="20"/>
                <w:szCs w:val="20"/>
              </w:rPr>
            </w:pPr>
          </w:p>
        </w:tc>
      </w:tr>
      <w:tr w:rsidR="0089294D" w14:paraId="2C3C051C" w14:textId="77777777">
        <w:tc>
          <w:tcPr>
            <w:tcW w:w="10790" w:type="dxa"/>
            <w:gridSpan w:val="2"/>
            <w:tcBorders>
              <w:top w:val="nil"/>
              <w:bottom w:val="nil"/>
            </w:tcBorders>
            <w:shd w:val="clear" w:color="auto" w:fill="F8F2E0"/>
          </w:tcPr>
          <w:p w14:paraId="129654B3" w14:textId="77777777" w:rsidR="0089294D" w:rsidRDefault="00000000">
            <w:pPr>
              <w:rPr>
                <w:color w:val="2F2F2F"/>
              </w:rPr>
            </w:pPr>
            <w:r>
              <w:rPr>
                <w:color w:val="2F2F2F"/>
              </w:rPr>
              <w:t>Integration of Implementation Drivers, including creating information / communication pathways, is a key facet of doing Active Implementation. Using the Implementation Drivers diagram, map your current, then improved information / communication pathways between Drivers. Then name three ways to get there.</w:t>
            </w:r>
          </w:p>
        </w:tc>
      </w:tr>
    </w:tbl>
    <w:p w14:paraId="159CD1D9" w14:textId="77777777" w:rsidR="0089294D" w:rsidRDefault="0089294D">
      <w:pPr>
        <w:rPr>
          <w:rFonts w:ascii="Trebuchet MS" w:eastAsia="Trebuchet MS" w:hAnsi="Trebuchet MS" w:cs="Trebuchet MS"/>
          <w:b/>
          <w:color w:val="0082B3"/>
          <w:sz w:val="16"/>
          <w:szCs w:val="16"/>
        </w:rPr>
      </w:pPr>
    </w:p>
    <w:p w14:paraId="3C2B4108" w14:textId="77777777" w:rsidR="0089294D" w:rsidRDefault="00000000">
      <w:pPr>
        <w:pStyle w:val="Heading3"/>
      </w:pPr>
      <w:r>
        <w:rPr>
          <w:color w:val="0082B3"/>
        </w:rPr>
        <w:t>Instructions</w:t>
      </w:r>
    </w:p>
    <w:p w14:paraId="626AA985" w14:textId="77777777" w:rsidR="0089294D" w:rsidRDefault="00000000">
      <w:pPr>
        <w:numPr>
          <w:ilvl w:val="0"/>
          <w:numId w:val="2"/>
        </w:numPr>
        <w:pBdr>
          <w:top w:val="nil"/>
          <w:left w:val="nil"/>
          <w:bottom w:val="nil"/>
          <w:right w:val="nil"/>
          <w:between w:val="nil"/>
        </w:pBdr>
        <w:spacing w:after="200"/>
        <w:rPr>
          <w:rFonts w:eastAsia="Calibri" w:cs="Calibri"/>
          <w:b/>
          <w:color w:val="0082B3"/>
        </w:rPr>
      </w:pPr>
      <w:bookmarkStart w:id="0" w:name="_heading=h.gjdgxs" w:colFirst="0" w:colLast="0"/>
      <w:bookmarkEnd w:id="0"/>
      <w:r>
        <w:rPr>
          <w:rFonts w:eastAsia="Calibri" w:cs="Calibri"/>
          <w:b/>
          <w:color w:val="0082B3"/>
        </w:rPr>
        <w:t>Map your current feedback and feed forward processes</w:t>
      </w:r>
    </w:p>
    <w:p w14:paraId="30F63673" w14:textId="77777777" w:rsidR="0089294D" w:rsidRDefault="00000000">
      <w:pPr>
        <w:pBdr>
          <w:top w:val="nil"/>
          <w:left w:val="nil"/>
          <w:bottom w:val="nil"/>
          <w:right w:val="nil"/>
          <w:between w:val="nil"/>
        </w:pBdr>
        <w:ind w:left="360"/>
        <w:rPr>
          <w:color w:val="000000"/>
        </w:rPr>
      </w:pPr>
      <w:bookmarkStart w:id="1" w:name="_heading=h.30j0zll" w:colFirst="0" w:colLast="0"/>
      <w:bookmarkEnd w:id="1"/>
      <w:r>
        <w:rPr>
          <w:color w:val="000000"/>
        </w:rPr>
        <w:t>For example:</w:t>
      </w:r>
    </w:p>
    <w:p w14:paraId="7093992A" w14:textId="77777777" w:rsidR="0089294D" w:rsidRDefault="00000000">
      <w:pPr>
        <w:numPr>
          <w:ilvl w:val="0"/>
          <w:numId w:val="1"/>
        </w:numPr>
        <w:pBdr>
          <w:top w:val="nil"/>
          <w:left w:val="nil"/>
          <w:bottom w:val="nil"/>
          <w:right w:val="nil"/>
          <w:between w:val="nil"/>
        </w:pBdr>
        <w:rPr>
          <w:color w:val="000000"/>
        </w:rPr>
      </w:pPr>
      <w:r>
        <w:rPr>
          <w:color w:val="000000"/>
        </w:rPr>
        <w:t>If a Driver is connected to another Driver via an established information/communication protocol, draw an arrow from that Driver to the other Driver.</w:t>
      </w:r>
    </w:p>
    <w:p w14:paraId="6967D3B8" w14:textId="77777777" w:rsidR="0089294D" w:rsidRDefault="00000000">
      <w:pPr>
        <w:numPr>
          <w:ilvl w:val="0"/>
          <w:numId w:val="1"/>
        </w:numPr>
        <w:pBdr>
          <w:top w:val="nil"/>
          <w:left w:val="nil"/>
          <w:bottom w:val="nil"/>
          <w:right w:val="nil"/>
          <w:between w:val="nil"/>
        </w:pBdr>
        <w:spacing w:after="360"/>
        <w:rPr>
          <w:color w:val="000000"/>
        </w:rPr>
      </w:pPr>
      <w:r>
        <w:rPr>
          <w:color w:val="000000"/>
        </w:rPr>
        <w:t xml:space="preserve">If the information and communication process is a two-way flow, put arrows on both </w:t>
      </w:r>
      <w:r>
        <w:t>ends</w:t>
      </w:r>
      <w:r>
        <w:rPr>
          <w:color w:val="000000"/>
        </w:rPr>
        <w:t xml:space="preserve"> of the connector.</w:t>
      </w:r>
    </w:p>
    <w:p w14:paraId="4F323699" w14:textId="77777777" w:rsidR="0089294D" w:rsidRDefault="00000000">
      <w:pPr>
        <w:pBdr>
          <w:top w:val="nil"/>
          <w:left w:val="nil"/>
          <w:bottom w:val="nil"/>
          <w:right w:val="nil"/>
          <w:between w:val="nil"/>
        </w:pBdr>
        <w:spacing w:after="360"/>
        <w:ind w:left="360"/>
        <w:rPr>
          <w:color w:val="000000"/>
        </w:rPr>
      </w:pPr>
      <w:r>
        <w:rPr>
          <w:noProof/>
        </w:rPr>
        <w:drawing>
          <wp:inline distT="0" distB="0" distL="0" distR="0" wp14:anchorId="335EAA5E" wp14:editId="51BAA673">
            <wp:extent cx="6803136" cy="4242816"/>
            <wp:effectExtent l="0" t="0" r="0" b="0"/>
            <wp:docPr id="285" name="image2.png" descr="Triangle with double sided arrows on each side to show the integrated and compensatory nature of the drivers.&#10;Right side of triangle - Organization drivers (Systems Intervention, Facilitative Administration and Decision Support Data System).&#10;Bottom of the Triangle - Leadership and teams&#10;Left side of the Triangle - Competency Drivers (Selection, training coaching)&#10;Top of the Triangle - Fidelity pointing to consistent use of practice pointing to positive outcomes"/>
            <wp:cNvGraphicFramePr/>
            <a:graphic xmlns:a="http://schemas.openxmlformats.org/drawingml/2006/main">
              <a:graphicData uri="http://schemas.openxmlformats.org/drawingml/2006/picture">
                <pic:pic xmlns:pic="http://schemas.openxmlformats.org/drawingml/2006/picture">
                  <pic:nvPicPr>
                    <pic:cNvPr id="0" name="image2.png" descr="Triangle with double sided arrows on each side to show the integrated and compensatory nature of the drivers.&#10;Right side of triangle - Organization drivers (Systems Intervention, Facilitative Administration and Decision Support Data System).&#10;Bottom of the Triangle - Leadership and teams&#10;Left side of the Triangle - Competency Drivers (Selection, training coaching)&#10;Top of the Triangle - Fidelity pointing to consistent use of practice pointing to positive outcomes"/>
                    <pic:cNvPicPr preferRelativeResize="0"/>
                  </pic:nvPicPr>
                  <pic:blipFill>
                    <a:blip r:embed="rId9"/>
                    <a:srcRect/>
                    <a:stretch>
                      <a:fillRect/>
                    </a:stretch>
                  </pic:blipFill>
                  <pic:spPr>
                    <a:xfrm>
                      <a:off x="0" y="0"/>
                      <a:ext cx="6803136" cy="4242816"/>
                    </a:xfrm>
                    <a:prstGeom prst="rect">
                      <a:avLst/>
                    </a:prstGeom>
                    <a:ln/>
                  </pic:spPr>
                </pic:pic>
              </a:graphicData>
            </a:graphic>
          </wp:inline>
        </w:drawing>
      </w:r>
    </w:p>
    <w:p w14:paraId="546575FB" w14:textId="77777777" w:rsidR="0089294D" w:rsidRDefault="00000000">
      <w:pPr>
        <w:numPr>
          <w:ilvl w:val="0"/>
          <w:numId w:val="2"/>
        </w:numPr>
        <w:pBdr>
          <w:top w:val="nil"/>
          <w:left w:val="nil"/>
          <w:bottom w:val="nil"/>
          <w:right w:val="nil"/>
          <w:between w:val="nil"/>
        </w:pBdr>
        <w:spacing w:after="200"/>
        <w:rPr>
          <w:rFonts w:eastAsia="Calibri" w:cs="Calibri"/>
          <w:b/>
          <w:color w:val="0082B3"/>
        </w:rPr>
      </w:pPr>
      <w:r>
        <w:rPr>
          <w:rFonts w:eastAsia="Calibri" w:cs="Calibri"/>
          <w:b/>
          <w:color w:val="0082B3"/>
        </w:rPr>
        <w:lastRenderedPageBreak/>
        <w:t>Map your improved feedback and feed forward processes</w:t>
      </w:r>
    </w:p>
    <w:p w14:paraId="536BF553" w14:textId="77777777" w:rsidR="0089294D" w:rsidRDefault="00000000">
      <w:pPr>
        <w:ind w:left="360"/>
        <w:rPr>
          <w:color w:val="3F3F3F"/>
        </w:rPr>
      </w:pPr>
      <w:r>
        <w:rPr>
          <w:color w:val="3F3F3F"/>
        </w:rPr>
        <w:t>Review your map from Part 1. Think about how a Driver can “feedback” information to another Driver to help improve Driver quality (e.g., training outcomes can inform selection protocols). Think about how each Driver can “feed forward” information to other Drivers to improve Driver quality (e.g., feed forward of training results to coaches to help coaches focus more quickly on certain skills).</w:t>
      </w:r>
    </w:p>
    <w:p w14:paraId="6FAF5481" w14:textId="77777777" w:rsidR="0089294D" w:rsidRDefault="00000000">
      <w:pPr>
        <w:pBdr>
          <w:top w:val="nil"/>
          <w:left w:val="nil"/>
          <w:bottom w:val="nil"/>
          <w:right w:val="nil"/>
          <w:between w:val="nil"/>
        </w:pBdr>
        <w:ind w:left="360"/>
        <w:rPr>
          <w:color w:val="000000"/>
        </w:rPr>
      </w:pPr>
      <w:r>
        <w:rPr>
          <w:color w:val="000000"/>
        </w:rPr>
        <w:t>For example:</w:t>
      </w:r>
    </w:p>
    <w:p w14:paraId="3449D386" w14:textId="77777777" w:rsidR="0089294D" w:rsidRDefault="00000000">
      <w:pPr>
        <w:numPr>
          <w:ilvl w:val="0"/>
          <w:numId w:val="1"/>
        </w:numPr>
        <w:pBdr>
          <w:top w:val="nil"/>
          <w:left w:val="nil"/>
          <w:bottom w:val="nil"/>
          <w:right w:val="nil"/>
          <w:between w:val="nil"/>
        </w:pBdr>
        <w:spacing w:after="200"/>
        <w:rPr>
          <w:color w:val="000000"/>
        </w:rPr>
      </w:pPr>
      <w:r>
        <w:rPr>
          <w:color w:val="000000"/>
        </w:rPr>
        <w:t>How could new information and communication pathways be created?</w:t>
      </w:r>
    </w:p>
    <w:p w14:paraId="0F447C7F" w14:textId="77777777" w:rsidR="0089294D" w:rsidRDefault="00000000">
      <w:pPr>
        <w:numPr>
          <w:ilvl w:val="0"/>
          <w:numId w:val="1"/>
        </w:numPr>
        <w:pBdr>
          <w:top w:val="nil"/>
          <w:left w:val="nil"/>
          <w:bottom w:val="nil"/>
          <w:right w:val="nil"/>
          <w:between w:val="nil"/>
        </w:pBdr>
        <w:spacing w:after="0"/>
        <w:rPr>
          <w:color w:val="000000"/>
        </w:rPr>
      </w:pPr>
      <w:r>
        <w:rPr>
          <w:color w:val="000000"/>
        </w:rPr>
        <w:t>How might one-way flows be converted to two-way flows?</w:t>
      </w:r>
    </w:p>
    <w:p w14:paraId="5168CC2F" w14:textId="77777777" w:rsidR="0089294D" w:rsidRDefault="0089294D">
      <w:pPr>
        <w:pBdr>
          <w:top w:val="nil"/>
          <w:left w:val="nil"/>
          <w:bottom w:val="nil"/>
          <w:right w:val="nil"/>
          <w:between w:val="nil"/>
        </w:pBdr>
        <w:ind w:left="360"/>
        <w:jc w:val="center"/>
        <w:rPr>
          <w:color w:val="000000"/>
        </w:rPr>
      </w:pPr>
    </w:p>
    <w:p w14:paraId="3C6DFBD2" w14:textId="77777777" w:rsidR="0089294D" w:rsidRDefault="00000000">
      <w:pPr>
        <w:numPr>
          <w:ilvl w:val="0"/>
          <w:numId w:val="2"/>
        </w:numPr>
        <w:pBdr>
          <w:top w:val="nil"/>
          <w:left w:val="nil"/>
          <w:bottom w:val="nil"/>
          <w:right w:val="nil"/>
          <w:between w:val="nil"/>
        </w:pBdr>
        <w:spacing w:after="200"/>
        <w:rPr>
          <w:rFonts w:eastAsia="Calibri" w:cs="Calibri"/>
          <w:b/>
          <w:color w:val="0082B3"/>
        </w:rPr>
      </w:pPr>
      <w:r>
        <w:rPr>
          <w:rFonts w:eastAsia="Calibri" w:cs="Calibri"/>
          <w:b/>
          <w:color w:val="0082B3"/>
        </w:rPr>
        <w:t>Apply It Now</w:t>
      </w:r>
    </w:p>
    <w:p w14:paraId="62626B79" w14:textId="77777777" w:rsidR="0089294D" w:rsidRDefault="00000000">
      <w:pPr>
        <w:pBdr>
          <w:top w:val="nil"/>
          <w:left w:val="nil"/>
          <w:bottom w:val="nil"/>
          <w:right w:val="nil"/>
          <w:between w:val="nil"/>
        </w:pBdr>
        <w:spacing w:after="200"/>
        <w:ind w:left="360"/>
        <w:rPr>
          <w:color w:val="000000"/>
        </w:rPr>
      </w:pPr>
      <w:r>
        <w:rPr>
          <w:color w:val="000000"/>
        </w:rPr>
        <w:t>What are three things you could do to improve (integrate) feedback and feed forward processes (e.g., information / communication pathways) between Drivers in your current setting?</w:t>
      </w:r>
    </w:p>
    <w:p w14:paraId="74C1E608" w14:textId="77777777" w:rsidR="0089294D" w:rsidRDefault="00000000">
      <w:pPr>
        <w:keepNext/>
        <w:pBdr>
          <w:top w:val="nil"/>
          <w:left w:val="nil"/>
          <w:bottom w:val="nil"/>
          <w:right w:val="nil"/>
          <w:between w:val="nil"/>
        </w:pBdr>
        <w:spacing w:before="240" w:after="200"/>
        <w:ind w:firstLine="360"/>
        <w:rPr>
          <w:rFonts w:eastAsia="Calibri" w:cs="Calibri"/>
          <w:i/>
          <w:color w:val="0082B3"/>
          <w:sz w:val="18"/>
          <w:szCs w:val="18"/>
        </w:rPr>
      </w:pPr>
      <w:r>
        <w:rPr>
          <w:rFonts w:eastAsia="Calibri" w:cs="Calibri"/>
          <w:i/>
          <w:color w:val="0082B3"/>
          <w:sz w:val="18"/>
          <w:szCs w:val="18"/>
        </w:rPr>
        <w:t>Table 1. Action Plan</w:t>
      </w:r>
    </w:p>
    <w:tbl>
      <w:tblPr>
        <w:tblStyle w:val="a7"/>
        <w:tblW w:w="10165" w:type="dxa"/>
        <w:tblInd w:w="245" w:type="dxa"/>
        <w:tblBorders>
          <w:top w:val="single" w:sz="8" w:space="0" w:color="C00000"/>
          <w:left w:val="single" w:sz="8" w:space="0" w:color="C00000"/>
          <w:bottom w:val="single" w:sz="8" w:space="0" w:color="C00000"/>
          <w:right w:val="single" w:sz="8" w:space="0" w:color="C00000"/>
          <w:insideH w:val="single" w:sz="4" w:space="0" w:color="000000"/>
          <w:insideV w:val="single" w:sz="4" w:space="0" w:color="000000"/>
        </w:tblBorders>
        <w:tblLayout w:type="fixed"/>
        <w:tblLook w:val="0400" w:firstRow="0" w:lastRow="0" w:firstColumn="0" w:lastColumn="0" w:noHBand="0" w:noVBand="1"/>
      </w:tblPr>
      <w:tblGrid>
        <w:gridCol w:w="3388"/>
        <w:gridCol w:w="3388"/>
        <w:gridCol w:w="3389"/>
      </w:tblGrid>
      <w:tr w:rsidR="0089294D" w14:paraId="335E34BF" w14:textId="77777777">
        <w:tc>
          <w:tcPr>
            <w:tcW w:w="3388" w:type="dxa"/>
            <w:tcBorders>
              <w:top w:val="single" w:sz="8" w:space="0" w:color="2F2F2F"/>
              <w:left w:val="single" w:sz="8" w:space="0" w:color="2F2F2F"/>
              <w:bottom w:val="single" w:sz="4" w:space="0" w:color="2F2F2F"/>
              <w:right w:val="single" w:sz="4" w:space="0" w:color="2F2F2F"/>
            </w:tcBorders>
            <w:shd w:val="clear" w:color="auto" w:fill="006186"/>
          </w:tcPr>
          <w:p w14:paraId="4DA2C262" w14:textId="77777777" w:rsidR="0089294D" w:rsidRDefault="00000000">
            <w:pPr>
              <w:spacing w:after="200"/>
              <w:rPr>
                <w:b/>
                <w:color w:val="FFFFFF"/>
              </w:rPr>
            </w:pPr>
            <w:r>
              <w:rPr>
                <w:b/>
                <w:color w:val="FFFFFF"/>
              </w:rPr>
              <w:t>Action</w:t>
            </w:r>
          </w:p>
        </w:tc>
        <w:tc>
          <w:tcPr>
            <w:tcW w:w="3388" w:type="dxa"/>
            <w:tcBorders>
              <w:top w:val="single" w:sz="8" w:space="0" w:color="2F2F2F"/>
              <w:left w:val="single" w:sz="4" w:space="0" w:color="2F2F2F"/>
              <w:bottom w:val="single" w:sz="4" w:space="0" w:color="2F2F2F"/>
              <w:right w:val="single" w:sz="4" w:space="0" w:color="2F2F2F"/>
            </w:tcBorders>
            <w:shd w:val="clear" w:color="auto" w:fill="006186"/>
          </w:tcPr>
          <w:p w14:paraId="7807FEA4" w14:textId="77777777" w:rsidR="0089294D" w:rsidRDefault="00000000">
            <w:pPr>
              <w:spacing w:after="200"/>
              <w:rPr>
                <w:b/>
                <w:color w:val="FFFFFF"/>
              </w:rPr>
            </w:pPr>
            <w:r>
              <w:rPr>
                <w:b/>
                <w:color w:val="FFFFFF"/>
              </w:rPr>
              <w:t>Goal / Purpose</w:t>
            </w:r>
          </w:p>
        </w:tc>
        <w:tc>
          <w:tcPr>
            <w:tcW w:w="3389" w:type="dxa"/>
            <w:tcBorders>
              <w:top w:val="single" w:sz="8" w:space="0" w:color="2F2F2F"/>
              <w:left w:val="single" w:sz="4" w:space="0" w:color="2F2F2F"/>
              <w:bottom w:val="single" w:sz="4" w:space="0" w:color="2F2F2F"/>
              <w:right w:val="single" w:sz="8" w:space="0" w:color="2F2F2F"/>
            </w:tcBorders>
            <w:shd w:val="clear" w:color="auto" w:fill="006186"/>
          </w:tcPr>
          <w:p w14:paraId="65C0DFFF" w14:textId="77777777" w:rsidR="0089294D" w:rsidRDefault="00000000">
            <w:pPr>
              <w:spacing w:after="200"/>
              <w:rPr>
                <w:b/>
                <w:color w:val="FFFFFF"/>
              </w:rPr>
            </w:pPr>
            <w:r>
              <w:rPr>
                <w:b/>
                <w:color w:val="FFFFFF"/>
              </w:rPr>
              <w:t>Lead</w:t>
            </w:r>
          </w:p>
        </w:tc>
      </w:tr>
      <w:tr w:rsidR="0089294D" w14:paraId="052DD323" w14:textId="77777777">
        <w:tc>
          <w:tcPr>
            <w:tcW w:w="3388" w:type="dxa"/>
            <w:tcBorders>
              <w:top w:val="single" w:sz="4" w:space="0" w:color="2F2F2F"/>
              <w:left w:val="single" w:sz="8" w:space="0" w:color="2F2F2F"/>
              <w:bottom w:val="single" w:sz="4" w:space="0" w:color="2F2F2F"/>
              <w:right w:val="single" w:sz="4" w:space="0" w:color="2F2F2F"/>
            </w:tcBorders>
            <w:shd w:val="clear" w:color="auto" w:fill="auto"/>
          </w:tcPr>
          <w:p w14:paraId="401A4792" w14:textId="77777777" w:rsidR="0089294D" w:rsidRDefault="0089294D">
            <w:pPr>
              <w:spacing w:after="200"/>
              <w:rPr>
                <w:color w:val="FFFFFF"/>
              </w:rPr>
            </w:pPr>
          </w:p>
        </w:tc>
        <w:tc>
          <w:tcPr>
            <w:tcW w:w="3388" w:type="dxa"/>
            <w:tcBorders>
              <w:top w:val="single" w:sz="4" w:space="0" w:color="2F2F2F"/>
              <w:left w:val="single" w:sz="4" w:space="0" w:color="2F2F2F"/>
              <w:bottom w:val="single" w:sz="4" w:space="0" w:color="2F2F2F"/>
              <w:right w:val="single" w:sz="4" w:space="0" w:color="2F2F2F"/>
            </w:tcBorders>
            <w:shd w:val="clear" w:color="auto" w:fill="auto"/>
          </w:tcPr>
          <w:p w14:paraId="4B38911E" w14:textId="77777777" w:rsidR="0089294D" w:rsidRDefault="0089294D">
            <w:pPr>
              <w:spacing w:after="200"/>
              <w:rPr>
                <w:b/>
                <w:color w:val="000000"/>
              </w:rPr>
            </w:pPr>
          </w:p>
        </w:tc>
        <w:tc>
          <w:tcPr>
            <w:tcW w:w="3389" w:type="dxa"/>
            <w:tcBorders>
              <w:top w:val="single" w:sz="4" w:space="0" w:color="2F2F2F"/>
              <w:left w:val="single" w:sz="4" w:space="0" w:color="2F2F2F"/>
              <w:bottom w:val="single" w:sz="4" w:space="0" w:color="2F2F2F"/>
              <w:right w:val="single" w:sz="8" w:space="0" w:color="2F2F2F"/>
            </w:tcBorders>
            <w:shd w:val="clear" w:color="auto" w:fill="auto"/>
          </w:tcPr>
          <w:p w14:paraId="54240703" w14:textId="77777777" w:rsidR="0089294D" w:rsidRDefault="0089294D">
            <w:pPr>
              <w:spacing w:after="200"/>
              <w:rPr>
                <w:b/>
                <w:color w:val="000000"/>
              </w:rPr>
            </w:pPr>
          </w:p>
        </w:tc>
      </w:tr>
      <w:tr w:rsidR="0089294D" w14:paraId="692C8262" w14:textId="77777777">
        <w:trPr>
          <w:trHeight w:val="720"/>
        </w:trPr>
        <w:tc>
          <w:tcPr>
            <w:tcW w:w="3388" w:type="dxa"/>
            <w:tcBorders>
              <w:top w:val="single" w:sz="4" w:space="0" w:color="2F2F2F"/>
              <w:left w:val="single" w:sz="8" w:space="0" w:color="2F2F2F"/>
              <w:bottom w:val="single" w:sz="4" w:space="0" w:color="2F2F2F"/>
              <w:right w:val="single" w:sz="4" w:space="0" w:color="2F2F2F"/>
            </w:tcBorders>
            <w:shd w:val="clear" w:color="auto" w:fill="auto"/>
          </w:tcPr>
          <w:p w14:paraId="4A099F69" w14:textId="77777777" w:rsidR="0089294D" w:rsidRDefault="0089294D">
            <w:pPr>
              <w:spacing w:after="200"/>
              <w:rPr>
                <w:color w:val="000000"/>
              </w:rPr>
            </w:pPr>
          </w:p>
        </w:tc>
        <w:tc>
          <w:tcPr>
            <w:tcW w:w="3388" w:type="dxa"/>
            <w:tcBorders>
              <w:top w:val="single" w:sz="4" w:space="0" w:color="2F2F2F"/>
              <w:left w:val="single" w:sz="4" w:space="0" w:color="2F2F2F"/>
              <w:bottom w:val="single" w:sz="4" w:space="0" w:color="2F2F2F"/>
              <w:right w:val="single" w:sz="4" w:space="0" w:color="2F2F2F"/>
            </w:tcBorders>
            <w:shd w:val="clear" w:color="auto" w:fill="auto"/>
          </w:tcPr>
          <w:p w14:paraId="6E3553BC" w14:textId="77777777" w:rsidR="0089294D" w:rsidRDefault="0089294D">
            <w:pPr>
              <w:spacing w:after="200"/>
              <w:rPr>
                <w:b/>
                <w:color w:val="000000"/>
              </w:rPr>
            </w:pPr>
          </w:p>
        </w:tc>
        <w:tc>
          <w:tcPr>
            <w:tcW w:w="3389" w:type="dxa"/>
            <w:tcBorders>
              <w:top w:val="single" w:sz="4" w:space="0" w:color="2F2F2F"/>
              <w:left w:val="single" w:sz="4" w:space="0" w:color="2F2F2F"/>
              <w:bottom w:val="single" w:sz="4" w:space="0" w:color="2F2F2F"/>
              <w:right w:val="single" w:sz="8" w:space="0" w:color="2F2F2F"/>
            </w:tcBorders>
            <w:shd w:val="clear" w:color="auto" w:fill="auto"/>
          </w:tcPr>
          <w:p w14:paraId="0EDA5646" w14:textId="77777777" w:rsidR="0089294D" w:rsidRDefault="0089294D">
            <w:pPr>
              <w:spacing w:after="200"/>
              <w:rPr>
                <w:b/>
                <w:color w:val="000000"/>
              </w:rPr>
            </w:pPr>
          </w:p>
        </w:tc>
      </w:tr>
      <w:tr w:rsidR="0089294D" w14:paraId="2A97CDFD" w14:textId="77777777">
        <w:trPr>
          <w:trHeight w:val="720"/>
        </w:trPr>
        <w:tc>
          <w:tcPr>
            <w:tcW w:w="3388" w:type="dxa"/>
            <w:tcBorders>
              <w:top w:val="single" w:sz="4" w:space="0" w:color="2F2F2F"/>
              <w:left w:val="single" w:sz="8" w:space="0" w:color="2F2F2F"/>
              <w:bottom w:val="single" w:sz="8" w:space="0" w:color="2F2F2F"/>
              <w:right w:val="single" w:sz="4" w:space="0" w:color="2F2F2F"/>
            </w:tcBorders>
            <w:shd w:val="clear" w:color="auto" w:fill="auto"/>
          </w:tcPr>
          <w:p w14:paraId="6B92EA53" w14:textId="77777777" w:rsidR="0089294D" w:rsidRDefault="0089294D">
            <w:pPr>
              <w:spacing w:after="200"/>
              <w:rPr>
                <w:color w:val="000000"/>
              </w:rPr>
            </w:pPr>
          </w:p>
        </w:tc>
        <w:tc>
          <w:tcPr>
            <w:tcW w:w="3388" w:type="dxa"/>
            <w:tcBorders>
              <w:top w:val="single" w:sz="4" w:space="0" w:color="2F2F2F"/>
              <w:left w:val="single" w:sz="4" w:space="0" w:color="2F2F2F"/>
              <w:bottom w:val="single" w:sz="8" w:space="0" w:color="2F2F2F"/>
              <w:right w:val="single" w:sz="4" w:space="0" w:color="2F2F2F"/>
            </w:tcBorders>
            <w:shd w:val="clear" w:color="auto" w:fill="auto"/>
          </w:tcPr>
          <w:p w14:paraId="7E347499" w14:textId="77777777" w:rsidR="0089294D" w:rsidRDefault="0089294D">
            <w:pPr>
              <w:spacing w:after="200"/>
              <w:rPr>
                <w:b/>
                <w:color w:val="000000"/>
              </w:rPr>
            </w:pPr>
          </w:p>
        </w:tc>
        <w:tc>
          <w:tcPr>
            <w:tcW w:w="3389" w:type="dxa"/>
            <w:tcBorders>
              <w:top w:val="single" w:sz="4" w:space="0" w:color="2F2F2F"/>
              <w:left w:val="single" w:sz="4" w:space="0" w:color="2F2F2F"/>
              <w:bottom w:val="single" w:sz="8" w:space="0" w:color="2F2F2F"/>
              <w:right w:val="single" w:sz="8" w:space="0" w:color="2F2F2F"/>
            </w:tcBorders>
            <w:shd w:val="clear" w:color="auto" w:fill="auto"/>
          </w:tcPr>
          <w:p w14:paraId="3D6A1AED" w14:textId="77777777" w:rsidR="0089294D" w:rsidRDefault="0089294D">
            <w:pPr>
              <w:spacing w:after="200"/>
              <w:rPr>
                <w:b/>
                <w:color w:val="000000"/>
              </w:rPr>
            </w:pPr>
          </w:p>
        </w:tc>
      </w:tr>
    </w:tbl>
    <w:p w14:paraId="1CC63F39" w14:textId="77777777" w:rsidR="0089294D" w:rsidRDefault="0089294D"/>
    <w:p w14:paraId="7C743F27" w14:textId="77777777" w:rsidR="0089294D" w:rsidRDefault="0089294D">
      <w:pPr>
        <w:tabs>
          <w:tab w:val="left" w:pos="2754"/>
        </w:tabs>
      </w:pPr>
    </w:p>
    <w:sectPr w:rsidR="0089294D">
      <w:footerReference w:type="defaul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AF98" w14:textId="77777777" w:rsidR="00E73A9C" w:rsidRDefault="00E73A9C">
      <w:pPr>
        <w:spacing w:before="0" w:after="0"/>
      </w:pPr>
      <w:r>
        <w:separator/>
      </w:r>
    </w:p>
  </w:endnote>
  <w:endnote w:type="continuationSeparator" w:id="0">
    <w:p w14:paraId="50E078CC" w14:textId="77777777" w:rsidR="00E73A9C" w:rsidRDefault="00E73A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C0F7" w14:textId="77777777" w:rsidR="0089294D" w:rsidRDefault="00000000">
    <w:pPr>
      <w:tabs>
        <w:tab w:val="left" w:pos="5070"/>
        <w:tab w:val="center" w:pos="5400"/>
      </w:tabs>
      <w:spacing w:before="0" w:after="0"/>
      <w:jc w:val="center"/>
      <w:rPr>
        <w:sz w:val="16"/>
        <w:szCs w:val="16"/>
      </w:rPr>
    </w:pPr>
    <w:bookmarkStart w:id="2" w:name="_heading=h.1fob9te" w:colFirst="0" w:colLast="0"/>
    <w:bookmarkEnd w:id="2"/>
    <w:r>
      <w:rPr>
        <w:sz w:val="16"/>
        <w:szCs w:val="16"/>
      </w:rPr>
      <w:t>The Active Implementation Hub, AI Modules and AI Lessons are developed by the</w:t>
    </w:r>
  </w:p>
  <w:p w14:paraId="23887689" w14:textId="77777777" w:rsidR="0089294D"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45381F17" w14:textId="77777777" w:rsidR="0089294D"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150D8D79" w14:textId="77777777" w:rsidR="0089294D"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9"/>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89294D" w14:paraId="69AAE2E9" w14:textId="77777777">
      <w:trPr>
        <w:trHeight w:val="432"/>
      </w:trPr>
      <w:tc>
        <w:tcPr>
          <w:tcW w:w="10208" w:type="dxa"/>
          <w:tcBorders>
            <w:top w:val="nil"/>
            <w:left w:val="nil"/>
            <w:bottom w:val="nil"/>
          </w:tcBorders>
          <w:shd w:val="clear" w:color="auto" w:fill="3F3F3F"/>
          <w:vAlign w:val="center"/>
        </w:tcPr>
        <w:p w14:paraId="43F925CF" w14:textId="77777777" w:rsidR="0089294D" w:rsidRDefault="00000000">
          <w:pPr>
            <w:pBdr>
              <w:top w:val="nil"/>
              <w:left w:val="nil"/>
              <w:bottom w:val="nil"/>
              <w:right w:val="nil"/>
              <w:between w:val="nil"/>
            </w:pBdr>
            <w:tabs>
              <w:tab w:val="center" w:pos="4680"/>
              <w:tab w:val="right" w:pos="9360"/>
            </w:tabs>
            <w:spacing w:before="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implementation.fpg.unc.edu</w:t>
          </w:r>
        </w:p>
      </w:tc>
      <w:tc>
        <w:tcPr>
          <w:tcW w:w="592" w:type="dxa"/>
          <w:tcBorders>
            <w:top w:val="nil"/>
            <w:bottom w:val="nil"/>
            <w:right w:val="nil"/>
          </w:tcBorders>
          <w:shd w:val="clear" w:color="auto" w:fill="006186"/>
          <w:vAlign w:val="center"/>
        </w:tcPr>
        <w:p w14:paraId="482C61A5" w14:textId="77777777" w:rsidR="0089294D" w:rsidRDefault="0089294D">
          <w:pPr>
            <w:pBdr>
              <w:top w:val="nil"/>
              <w:left w:val="nil"/>
              <w:bottom w:val="nil"/>
              <w:right w:val="nil"/>
              <w:between w:val="nil"/>
            </w:pBdr>
            <w:tabs>
              <w:tab w:val="center" w:pos="4680"/>
              <w:tab w:val="right" w:pos="9360"/>
            </w:tabs>
            <w:spacing w:before="0"/>
            <w:rPr>
              <w:smallCaps/>
              <w:color w:val="FFFFFF"/>
            </w:rPr>
          </w:pPr>
        </w:p>
      </w:tc>
    </w:tr>
  </w:tbl>
  <w:p w14:paraId="5BCFFB08" w14:textId="77777777" w:rsidR="0089294D" w:rsidRDefault="0089294D">
    <w:pPr>
      <w:pBdr>
        <w:top w:val="nil"/>
        <w:left w:val="nil"/>
        <w:bottom w:val="nil"/>
        <w:right w:val="nil"/>
        <w:between w:val="nil"/>
      </w:pBdr>
      <w:tabs>
        <w:tab w:val="center" w:pos="4680"/>
        <w:tab w:val="right" w:pos="9360"/>
      </w:tabs>
      <w:spacing w:before="0" w:after="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6093" w14:textId="77777777" w:rsidR="0089294D" w:rsidRDefault="00000000">
    <w:pPr>
      <w:tabs>
        <w:tab w:val="left" w:pos="5070"/>
        <w:tab w:val="center" w:pos="5400"/>
      </w:tabs>
      <w:spacing w:before="0" w:after="0"/>
      <w:jc w:val="center"/>
      <w:rPr>
        <w:sz w:val="16"/>
        <w:szCs w:val="16"/>
      </w:rPr>
    </w:pPr>
    <w:r>
      <w:rPr>
        <w:color w:val="FFFFFF"/>
      </w:rPr>
      <w:fldChar w:fldCharType="begin"/>
    </w:r>
    <w:r>
      <w:rPr>
        <w:color w:val="FFFFFF"/>
      </w:rPr>
      <w:instrText>PAGE</w:instrText>
    </w:r>
    <w:r>
      <w:rPr>
        <w:color w:val="FFFFFF"/>
      </w:rPr>
      <w:fldChar w:fldCharType="separate"/>
    </w:r>
    <w:r w:rsidR="001419B7">
      <w:rPr>
        <w:noProof/>
        <w:color w:val="FFFFFF"/>
      </w:rPr>
      <w:t>1</w:t>
    </w:r>
    <w:r>
      <w:rPr>
        <w:color w:val="FFFFFF"/>
      </w:rPr>
      <w:fldChar w:fldCharType="end"/>
    </w:r>
    <w:r>
      <w:rPr>
        <w:sz w:val="16"/>
        <w:szCs w:val="16"/>
      </w:rPr>
      <w:t xml:space="preserve"> </w:t>
    </w:r>
  </w:p>
  <w:p w14:paraId="1FD4D147" w14:textId="77777777" w:rsidR="0089294D" w:rsidRDefault="0089294D">
    <w:pPr>
      <w:pBdr>
        <w:top w:val="nil"/>
        <w:left w:val="nil"/>
        <w:bottom w:val="nil"/>
        <w:right w:val="nil"/>
        <w:between w:val="nil"/>
      </w:pBdr>
      <w:tabs>
        <w:tab w:val="center" w:pos="4680"/>
        <w:tab w:val="right" w:pos="9360"/>
      </w:tabs>
      <w:spacing w:before="0" w:after="0"/>
      <w:rPr>
        <w:color w:val="000000"/>
      </w:rPr>
    </w:pPr>
  </w:p>
  <w:tbl>
    <w:tblPr>
      <w:tblStyle w:val="a8"/>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89294D" w14:paraId="0A78E719" w14:textId="77777777">
      <w:trPr>
        <w:trHeight w:val="432"/>
      </w:trPr>
      <w:tc>
        <w:tcPr>
          <w:tcW w:w="10208" w:type="dxa"/>
          <w:tcBorders>
            <w:top w:val="nil"/>
            <w:left w:val="nil"/>
            <w:bottom w:val="nil"/>
          </w:tcBorders>
          <w:shd w:val="clear" w:color="auto" w:fill="3F3F3F"/>
          <w:vAlign w:val="center"/>
        </w:tcPr>
        <w:p w14:paraId="426D5D98" w14:textId="77777777" w:rsidR="0089294D" w:rsidRDefault="00000000">
          <w:pPr>
            <w:pBdr>
              <w:top w:val="nil"/>
              <w:left w:val="nil"/>
              <w:bottom w:val="nil"/>
              <w:right w:val="nil"/>
              <w:between w:val="nil"/>
            </w:pBdr>
            <w:tabs>
              <w:tab w:val="center" w:pos="4680"/>
              <w:tab w:val="right" w:pos="9360"/>
            </w:tabs>
            <w:spacing w:before="0"/>
            <w:ind w:right="36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implementation.fpg.unc.edu</w:t>
          </w:r>
        </w:p>
      </w:tc>
      <w:tc>
        <w:tcPr>
          <w:tcW w:w="592" w:type="dxa"/>
          <w:tcBorders>
            <w:top w:val="nil"/>
            <w:bottom w:val="nil"/>
            <w:right w:val="nil"/>
          </w:tcBorders>
          <w:shd w:val="clear" w:color="auto" w:fill="006186"/>
          <w:vAlign w:val="center"/>
        </w:tcPr>
        <w:p w14:paraId="78AC7106" w14:textId="77777777" w:rsidR="0089294D" w:rsidRDefault="0089294D">
          <w:pPr>
            <w:pBdr>
              <w:top w:val="nil"/>
              <w:left w:val="nil"/>
              <w:bottom w:val="nil"/>
              <w:right w:val="nil"/>
              <w:between w:val="nil"/>
            </w:pBdr>
            <w:tabs>
              <w:tab w:val="center" w:pos="4680"/>
              <w:tab w:val="right" w:pos="9360"/>
            </w:tabs>
            <w:spacing w:before="0"/>
            <w:rPr>
              <w:smallCaps/>
              <w:color w:val="FFFFFF"/>
            </w:rPr>
          </w:pPr>
        </w:p>
      </w:tc>
    </w:tr>
  </w:tbl>
  <w:p w14:paraId="5B465D8E" w14:textId="77777777" w:rsidR="0089294D" w:rsidRDefault="0089294D">
    <w:pPr>
      <w:pBdr>
        <w:top w:val="nil"/>
        <w:left w:val="nil"/>
        <w:bottom w:val="nil"/>
        <w:right w:val="nil"/>
        <w:between w:val="nil"/>
      </w:pBdr>
      <w:tabs>
        <w:tab w:val="center" w:pos="4680"/>
        <w:tab w:val="right" w:pos="9360"/>
      </w:tabs>
      <w:spacing w:before="0" w:after="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9EE6" w14:textId="77777777" w:rsidR="00E73A9C" w:rsidRDefault="00E73A9C">
      <w:pPr>
        <w:spacing w:before="0" w:after="0"/>
      </w:pPr>
      <w:r>
        <w:separator/>
      </w:r>
    </w:p>
  </w:footnote>
  <w:footnote w:type="continuationSeparator" w:id="0">
    <w:p w14:paraId="1746B3B5" w14:textId="77777777" w:rsidR="00E73A9C" w:rsidRDefault="00E73A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92583"/>
    <w:multiLevelType w:val="multilevel"/>
    <w:tmpl w:val="7B1097E0"/>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E83270"/>
    <w:multiLevelType w:val="multilevel"/>
    <w:tmpl w:val="6DC6B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57407822">
    <w:abstractNumId w:val="0"/>
  </w:num>
  <w:num w:numId="2" w16cid:durableId="1810320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4D"/>
    <w:rsid w:val="001419B7"/>
    <w:rsid w:val="0089294D"/>
    <w:rsid w:val="00E7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3971"/>
  <w15:docId w15:val="{F68FD749-DBB5-4685-9474-FC7B5F1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4605C3"/>
    <w:pPr>
      <w:spacing w:before="0" w:after="200"/>
    </w:pPr>
    <w:rPr>
      <w:i/>
      <w:iCs/>
      <w:color w:val="0082B3" w:themeColor="text2"/>
      <w:sz w:val="18"/>
      <w:szCs w:val="18"/>
    </w:r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wQ9r4H1SBxDXahqIs2YHGpj22g==">AMUW2mXHX7IzXJ3OBCkxniC5RItQMlriMgHF/VppdWTiOq4pEb5bgmBi0tb7tdNvtLimNjWf68/U3YYZrg6HxvGNcZ8jgrVUlFI6CJKU48chaCRQjKA4LZVA53CSglS+CdXSJmRIe/9Q0zlODg1cAg5Il1I4OqDNXQ==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2023-04-28T13:01:00Z</dcterms:created>
  <dcterms:modified xsi:type="dcterms:W3CDTF">2023-04-28T13:01:00Z</dcterms:modified>
</cp:coreProperties>
</file>